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72342124"/>
        <w:docPartObj>
          <w:docPartGallery w:val="Cover Pages"/>
          <w:docPartUnique/>
        </w:docPartObj>
      </w:sdtPr>
      <w:sdtEndPr/>
      <w:sdtContent>
        <w:p w14:paraId="3F7AB456" w14:textId="77777777" w:rsidR="003B7FD7" w:rsidRDefault="003B7FD7"/>
        <w:p w14:paraId="72236D29" w14:textId="2B5A4FBA" w:rsidR="003958E1" w:rsidRDefault="003958E1" w:rsidP="003958E1"/>
        <w:p w14:paraId="246EE89F" w14:textId="42B14CCA" w:rsidR="003958E1" w:rsidRDefault="00255CF6" w:rsidP="003958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A3DADE" wp14:editId="6E47A795">
                    <wp:simplePos x="0" y="0"/>
                    <wp:positionH relativeFrom="column">
                      <wp:posOffset>105410</wp:posOffset>
                    </wp:positionH>
                    <wp:positionV relativeFrom="paragraph">
                      <wp:posOffset>72390</wp:posOffset>
                    </wp:positionV>
                    <wp:extent cx="5994400" cy="4762500"/>
                    <wp:effectExtent l="0" t="0" r="0" b="0"/>
                    <wp:wrapNone/>
                    <wp:docPr id="33" name="Rettangol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94400" cy="476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F24AC8" w14:textId="77777777" w:rsidR="00CF3D48" w:rsidRDefault="00CF3D48" w:rsidP="00AF5A3E">
                                <w:pPr>
                                  <w:spacing w:after="200" w:line="276" w:lineRule="auto"/>
                                  <w:ind w:left="142"/>
                                  <w:jc w:val="center"/>
                                  <w:rPr>
                                    <w:rFonts w:ascii="Arial" w:eastAsia="Calibri" w:hAnsi="Arial" w:cs="Arial"/>
                                    <w:color w:val="1ABAE9"/>
                                    <w:sz w:val="60"/>
                                    <w:szCs w:val="6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1ABAE9"/>
                                    <w:sz w:val="60"/>
                                    <w:szCs w:val="60"/>
                                    <w:lang w:val="en-US"/>
                                  </w:rPr>
                                  <w:t>FRAMESPORT</w:t>
                                </w:r>
                              </w:p>
                              <w:p w14:paraId="3B91A420" w14:textId="5D524022" w:rsidR="00CF3D48" w:rsidRPr="0086385D" w:rsidRDefault="00CF3D48" w:rsidP="00AF5A3E">
                                <w:pPr>
                                  <w:spacing w:after="200" w:line="276" w:lineRule="auto"/>
                                  <w:ind w:left="142"/>
                                  <w:jc w:val="center"/>
                                  <w:rPr>
                                    <w:rFonts w:ascii="Arial" w:eastAsia="Calibri" w:hAnsi="Arial" w:cs="Arial"/>
                                    <w:color w:val="1ABAE9"/>
                                    <w:sz w:val="60"/>
                                    <w:szCs w:val="60"/>
                                    <w:lang w:val="en-US"/>
                                  </w:rPr>
                                </w:pPr>
                                <w:r w:rsidRPr="0086385D">
                                  <w:rPr>
                                    <w:rFonts w:ascii="Arial" w:eastAsia="Calibri" w:hAnsi="Arial" w:cs="Arial"/>
                                    <w:color w:val="1ABAE9"/>
                                    <w:sz w:val="60"/>
                                    <w:szCs w:val="60"/>
                                    <w:lang w:val="en-US"/>
                                  </w:rPr>
                                  <w:t>Strategic project</w:t>
                                </w:r>
                              </w:p>
                              <w:p w14:paraId="63FB9B69" w14:textId="13B2A4E3" w:rsidR="00AF5A3E" w:rsidRPr="0086385D" w:rsidRDefault="009C6086" w:rsidP="00AF5A3E">
                                <w:pPr>
                                  <w:spacing w:after="200" w:line="276" w:lineRule="auto"/>
                                  <w:ind w:left="142"/>
                                  <w:jc w:val="center"/>
                                  <w:rPr>
                                    <w:rFonts w:ascii="Arial" w:eastAsia="Calibri" w:hAnsi="Arial" w:cs="Arial"/>
                                    <w:color w:val="1ABAE9"/>
                                    <w:sz w:val="60"/>
                                    <w:szCs w:val="6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1ABAE9"/>
                                    <w:sz w:val="60"/>
                                    <w:szCs w:val="60"/>
                                    <w:lang w:val="en-US"/>
                                  </w:rPr>
                                  <w:t>4</w:t>
                                </w:r>
                                <w:r w:rsidRPr="009C6086">
                                  <w:rPr>
                                    <w:rFonts w:ascii="Arial" w:eastAsia="Calibri" w:hAnsi="Arial" w:cs="Arial"/>
                                    <w:color w:val="1ABAE9"/>
                                    <w:sz w:val="60"/>
                                    <w:szCs w:val="60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 w:rsidR="00A67461">
                                  <w:rPr>
                                    <w:rFonts w:ascii="Arial" w:eastAsia="Calibri" w:hAnsi="Arial" w:cs="Arial"/>
                                    <w:color w:val="1ABAE9"/>
                                    <w:sz w:val="60"/>
                                    <w:szCs w:val="60"/>
                                    <w:lang w:val="en-US"/>
                                  </w:rPr>
                                  <w:t xml:space="preserve"> </w:t>
                                </w:r>
                                <w:r w:rsidR="00CF3D48" w:rsidRPr="0086385D">
                                  <w:rPr>
                                    <w:rFonts w:ascii="Arial" w:eastAsia="Calibri" w:hAnsi="Arial" w:cs="Arial"/>
                                    <w:color w:val="1ABAE9"/>
                                    <w:sz w:val="60"/>
                                    <w:szCs w:val="60"/>
                                    <w:lang w:val="en-US"/>
                                  </w:rPr>
                                  <w:t>Press Release</w:t>
                                </w:r>
                              </w:p>
                              <w:p w14:paraId="46860727" w14:textId="54990060" w:rsidR="00AF5A3E" w:rsidRPr="00AF5A3E" w:rsidRDefault="00AF5A3E" w:rsidP="00CC10B7">
                                <w:pPr>
                                  <w:spacing w:after="200" w:line="276" w:lineRule="auto"/>
                                  <w:ind w:left="142"/>
                                  <w:rPr>
                                    <w:rFonts w:ascii="Arial" w:eastAsia="Calibri" w:hAnsi="Arial" w:cs="Arial"/>
                                    <w:color w:val="262626" w:themeColor="text1" w:themeTint="D9"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</w:p>
                              <w:p w14:paraId="55F5300E" w14:textId="77777777" w:rsidR="003958E1" w:rsidRPr="0071743F" w:rsidRDefault="003958E1" w:rsidP="003958E1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3A3DADE" id="Rettangolo 33" o:spid="_x0000_s1026" style="position:absolute;margin-left:8.3pt;margin-top:5.7pt;width:472pt;height:3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" filled="f" stroked="f" strokeweight="1pt">
                    <v:textbox>
                      <w:txbxContent>
                        <w:p w14:paraId="62F24AC8" w14:textId="77777777" w:rsidR="00CF3D48" w:rsidRDefault="00CF3D48" w:rsidP="00AF5A3E">
                          <w:pPr>
                            <w:spacing w:after="200" w:line="276" w:lineRule="auto"/>
                            <w:ind w:left="142"/>
                            <w:jc w:val="center"/>
                            <w:rPr>
                              <w:rFonts w:ascii="Arial" w:eastAsia="Calibri" w:hAnsi="Arial" w:cs="Arial"/>
                              <w:color w:val="1ABAE9"/>
                              <w:sz w:val="60"/>
                              <w:szCs w:val="60"/>
                              <w:lang w:val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1ABAE9"/>
                              <w:sz w:val="60"/>
                              <w:szCs w:val="60"/>
                              <w:lang w:val="en-US"/>
                            </w:rPr>
                            <w:t>FRAMESPORT</w:t>
                          </w:r>
                        </w:p>
                        <w:p w14:paraId="3B91A420" w14:textId="5D524022" w:rsidR="00CF3D48" w:rsidRPr="0086385D" w:rsidRDefault="00CF3D48" w:rsidP="00AF5A3E">
                          <w:pPr>
                            <w:spacing w:after="200" w:line="276" w:lineRule="auto"/>
                            <w:ind w:left="142"/>
                            <w:jc w:val="center"/>
                            <w:rPr>
                              <w:rFonts w:ascii="Arial" w:eastAsia="Calibri" w:hAnsi="Arial" w:cs="Arial"/>
                              <w:color w:val="1ABAE9"/>
                              <w:sz w:val="60"/>
                              <w:szCs w:val="60"/>
                              <w:lang w:val="en-US"/>
                            </w:rPr>
                          </w:pPr>
                          <w:r w:rsidRPr="0086385D">
                            <w:rPr>
                              <w:rFonts w:ascii="Arial" w:eastAsia="Calibri" w:hAnsi="Arial" w:cs="Arial"/>
                              <w:color w:val="1ABAE9"/>
                              <w:sz w:val="60"/>
                              <w:szCs w:val="60"/>
                              <w:lang w:val="en-US"/>
                            </w:rPr>
                            <w:t>Strategic project</w:t>
                          </w:r>
                        </w:p>
                        <w:p w14:paraId="63FB9B69" w14:textId="13B2A4E3" w:rsidR="00AF5A3E" w:rsidRPr="0086385D" w:rsidRDefault="009C6086" w:rsidP="00AF5A3E">
                          <w:pPr>
                            <w:spacing w:after="200" w:line="276" w:lineRule="auto"/>
                            <w:ind w:left="142"/>
                            <w:jc w:val="center"/>
                            <w:rPr>
                              <w:rFonts w:ascii="Arial" w:eastAsia="Calibri" w:hAnsi="Arial" w:cs="Arial"/>
                              <w:color w:val="1ABAE9"/>
                              <w:sz w:val="60"/>
                              <w:szCs w:val="60"/>
                              <w:lang w:val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1ABAE9"/>
                              <w:sz w:val="60"/>
                              <w:szCs w:val="60"/>
                              <w:lang w:val="en-US"/>
                            </w:rPr>
                            <w:t>4</w:t>
                          </w:r>
                          <w:r w:rsidRPr="009C6086">
                            <w:rPr>
                              <w:rFonts w:ascii="Arial" w:eastAsia="Calibri" w:hAnsi="Arial" w:cs="Arial"/>
                              <w:color w:val="1ABAE9"/>
                              <w:sz w:val="60"/>
                              <w:szCs w:val="60"/>
                              <w:vertAlign w:val="superscript"/>
                              <w:lang w:val="en-US"/>
                            </w:rPr>
                            <w:t>th</w:t>
                          </w:r>
                          <w:r w:rsidR="00A67461">
                            <w:rPr>
                              <w:rFonts w:ascii="Arial" w:eastAsia="Calibri" w:hAnsi="Arial" w:cs="Arial"/>
                              <w:color w:val="1ABAE9"/>
                              <w:sz w:val="60"/>
                              <w:szCs w:val="60"/>
                              <w:lang w:val="en-US"/>
                            </w:rPr>
                            <w:t xml:space="preserve"> </w:t>
                          </w:r>
                          <w:r w:rsidR="00CF3D48" w:rsidRPr="0086385D">
                            <w:rPr>
                              <w:rFonts w:ascii="Arial" w:eastAsia="Calibri" w:hAnsi="Arial" w:cs="Arial"/>
                              <w:color w:val="1ABAE9"/>
                              <w:sz w:val="60"/>
                              <w:szCs w:val="60"/>
                              <w:lang w:val="en-US"/>
                            </w:rPr>
                            <w:t>Press Release</w:t>
                          </w:r>
                        </w:p>
                        <w:p w14:paraId="46860727" w14:textId="54990060" w:rsidR="00AF5A3E" w:rsidRPr="00AF5A3E" w:rsidRDefault="00AF5A3E" w:rsidP="00CC10B7">
                          <w:pPr>
                            <w:spacing w:after="200" w:line="276" w:lineRule="auto"/>
                            <w:ind w:left="142"/>
                            <w:rPr>
                              <w:rFonts w:ascii="Arial" w:eastAsia="Calibri" w:hAnsi="Arial" w:cs="Arial"/>
                              <w:color w:val="262626" w:themeColor="text1" w:themeTint="D9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  <w:p w14:paraId="55F5300E" w14:textId="77777777" w:rsidR="003958E1" w:rsidRPr="0071743F" w:rsidRDefault="003958E1" w:rsidP="003958E1">
                          <w:pPr>
                            <w:jc w:val="center"/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2037553E" w14:textId="05CDE7D8" w:rsidR="003958E1" w:rsidRDefault="003958E1" w:rsidP="003958E1"/>
        <w:p w14:paraId="47440569" w14:textId="179072FA" w:rsidR="003958E1" w:rsidRDefault="003958E1" w:rsidP="003958E1"/>
        <w:p w14:paraId="1B978E87" w14:textId="2043A33E" w:rsidR="003958E1" w:rsidRDefault="003958E1" w:rsidP="003958E1"/>
        <w:p w14:paraId="5DDA3EF7" w14:textId="18AE6179" w:rsidR="003958E1" w:rsidRDefault="003958E1" w:rsidP="003958E1"/>
        <w:p w14:paraId="74DE2D54" w14:textId="0A7DEF92" w:rsidR="003958E1" w:rsidRDefault="003958E1" w:rsidP="003958E1"/>
        <w:p w14:paraId="1C5C77DA" w14:textId="226EA86F" w:rsidR="003958E1" w:rsidRDefault="003958E1" w:rsidP="003958E1"/>
        <w:p w14:paraId="0A4073AF" w14:textId="65A2AD61" w:rsidR="003958E1" w:rsidRDefault="003958E1" w:rsidP="003958E1"/>
        <w:p w14:paraId="2CE253E8" w14:textId="01B9B3D1" w:rsidR="003958E1" w:rsidRDefault="003958E1" w:rsidP="003958E1"/>
        <w:p w14:paraId="4C3405CF" w14:textId="02CFA87A" w:rsidR="003958E1" w:rsidRDefault="003958E1" w:rsidP="003958E1"/>
        <w:p w14:paraId="737F055E" w14:textId="6AFDD811" w:rsidR="003958E1" w:rsidRDefault="003958E1" w:rsidP="003958E1"/>
        <w:p w14:paraId="2756EAC1" w14:textId="4C78BB37" w:rsidR="003958E1" w:rsidRDefault="003958E1" w:rsidP="003958E1"/>
        <w:p w14:paraId="4EB3034C" w14:textId="44925E0A" w:rsidR="003958E1" w:rsidRDefault="003958E1" w:rsidP="003958E1"/>
        <w:p w14:paraId="3E2E80E5" w14:textId="1913B42D" w:rsidR="003958E1" w:rsidRDefault="003958E1" w:rsidP="003958E1"/>
        <w:p w14:paraId="23F3D3CD" w14:textId="5C1134D1" w:rsidR="003958E1" w:rsidRDefault="003958E1" w:rsidP="003958E1"/>
        <w:p w14:paraId="1B240B7F" w14:textId="50D9CB3F" w:rsidR="003958E1" w:rsidRDefault="003958E1" w:rsidP="003958E1"/>
        <w:p w14:paraId="4E570DFF" w14:textId="7CC0CEDE" w:rsidR="003958E1" w:rsidRDefault="003958E1" w:rsidP="003958E1"/>
        <w:p w14:paraId="0BCD15AF" w14:textId="55C597F1" w:rsidR="003958E1" w:rsidRDefault="003958E1" w:rsidP="003958E1"/>
        <w:p w14:paraId="1862C954" w14:textId="20D247A7" w:rsidR="003958E1" w:rsidRDefault="003958E1" w:rsidP="003958E1"/>
        <w:p w14:paraId="3E13849F" w14:textId="0DD38F06" w:rsidR="003958E1" w:rsidRDefault="003958E1" w:rsidP="003958E1"/>
        <w:p w14:paraId="082282B2" w14:textId="2EFC8BE8" w:rsidR="003958E1" w:rsidRDefault="003958E1" w:rsidP="003958E1"/>
        <w:p w14:paraId="29900153" w14:textId="77777777" w:rsidR="003958E1" w:rsidRDefault="003958E1" w:rsidP="003958E1">
          <w:pPr>
            <w:rPr>
              <w:rFonts w:asciiTheme="minorBidi" w:hAnsiTheme="minorBidi"/>
              <w:sz w:val="40"/>
              <w:szCs w:val="40"/>
              <w:lang w:val="en-US"/>
            </w:rPr>
          </w:pPr>
        </w:p>
        <w:p w14:paraId="2E6CDBA3" w14:textId="77777777" w:rsidR="008E19B8" w:rsidRDefault="00255CF6">
          <w:pPr>
            <w:sectPr w:rsidR="008E19B8" w:rsidSect="00AF5A3E">
              <w:headerReference w:type="default" r:id="rId10"/>
              <w:footerReference w:type="default" r:id="rId11"/>
              <w:headerReference w:type="first" r:id="rId12"/>
              <w:footerReference w:type="first" r:id="rId13"/>
              <w:pgSz w:w="11900" w:h="16840"/>
              <w:pgMar w:top="1418" w:right="1134" w:bottom="1134" w:left="1134" w:header="851" w:footer="0" w:gutter="0"/>
              <w:pgNumType w:start="0"/>
              <w:cols w:space="708"/>
              <w:titlePg/>
              <w:docGrid w:linePitch="360"/>
            </w:sectPr>
          </w:pPr>
          <w:r>
            <w:br w:type="page"/>
          </w:r>
        </w:p>
        <w:p w14:paraId="0C0C5D43" w14:textId="0BE3C1BD" w:rsidR="00A67461" w:rsidRPr="00A67461" w:rsidRDefault="00AF4CFA" w:rsidP="00A67461">
          <w:pPr>
            <w:pStyle w:val="NormaleWeb"/>
            <w:spacing w:before="0" w:beforeAutospacing="0" w:after="0" w:afterAutospacing="0"/>
            <w:jc w:val="center"/>
          </w:pPr>
          <w:r>
            <w:rPr>
              <w:rFonts w:ascii="Arial" w:hAnsi="Arial" w:cs="Arial"/>
              <w:color w:val="1ABAE9"/>
              <w:sz w:val="32"/>
              <w:szCs w:val="32"/>
            </w:rPr>
            <w:lastRenderedPageBreak/>
            <w:t>Una nuova era per i piccoli porti dell’Adriatico:</w:t>
          </w:r>
          <w:r w:rsidR="009D16C6">
            <w:rPr>
              <w:rFonts w:ascii="Arial" w:hAnsi="Arial" w:cs="Arial"/>
              <w:color w:val="1ABAE9"/>
              <w:sz w:val="32"/>
              <w:szCs w:val="32"/>
            </w:rPr>
            <w:t xml:space="preserve"> </w:t>
          </w:r>
          <w:r w:rsidR="007D2F91">
            <w:rPr>
              <w:rFonts w:ascii="Arial" w:hAnsi="Arial" w:cs="Arial"/>
              <w:color w:val="1ABAE9"/>
              <w:sz w:val="32"/>
              <w:szCs w:val="32"/>
            </w:rPr>
            <w:t>i progressi</w:t>
          </w:r>
          <w:r w:rsidR="009D16C6">
            <w:rPr>
              <w:rFonts w:ascii="Arial" w:hAnsi="Arial" w:cs="Arial"/>
              <w:color w:val="1ABAE9"/>
              <w:sz w:val="32"/>
              <w:szCs w:val="32"/>
            </w:rPr>
            <w:t xml:space="preserve"> del progetto</w:t>
          </w:r>
          <w:r>
            <w:rPr>
              <w:rFonts w:ascii="Arial" w:hAnsi="Arial" w:cs="Arial"/>
              <w:color w:val="1ABAE9"/>
              <w:sz w:val="32"/>
              <w:szCs w:val="32"/>
            </w:rPr>
            <w:t xml:space="preserve"> </w:t>
          </w:r>
          <w:r w:rsidR="00A67461" w:rsidRPr="00A67461">
            <w:rPr>
              <w:rFonts w:ascii="Arial" w:hAnsi="Arial" w:cs="Arial"/>
              <w:color w:val="1ABAE9"/>
              <w:sz w:val="32"/>
              <w:szCs w:val="32"/>
            </w:rPr>
            <w:t xml:space="preserve">FRAMESPORT </w:t>
          </w:r>
          <w:r w:rsidR="009D16C6">
            <w:rPr>
              <w:rFonts w:ascii="Arial" w:hAnsi="Arial" w:cs="Arial"/>
              <w:color w:val="1ABAE9"/>
              <w:sz w:val="32"/>
              <w:szCs w:val="32"/>
            </w:rPr>
            <w:t>presentati nella conferenza di medio termine</w:t>
          </w:r>
        </w:p>
        <w:p w14:paraId="0F2FE454" w14:textId="77777777" w:rsidR="00A67461" w:rsidRPr="00A67461" w:rsidRDefault="00A67461" w:rsidP="00A67461"/>
        <w:p w14:paraId="4E7297CB" w14:textId="41A69F7E" w:rsidR="009D16C6" w:rsidRDefault="00FC014A" w:rsidP="009D16C6"/>
      </w:sdtContent>
    </w:sdt>
    <w:p w14:paraId="7594633C" w14:textId="24A8F081" w:rsidR="00A67461" w:rsidRPr="009C6086" w:rsidRDefault="00044E9F" w:rsidP="009779D7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Giro di boa per il progetto</w:t>
      </w:r>
      <w:r w:rsidR="009D16C6" w:rsidRPr="009C608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D16C6" w:rsidRPr="009C6086">
        <w:rPr>
          <w:rFonts w:asciiTheme="minorHAnsi" w:hAnsiTheme="minorHAnsi" w:cstheme="minorHAnsi"/>
          <w:color w:val="000000"/>
        </w:rPr>
        <w:t>Interreg</w:t>
      </w:r>
      <w:proofErr w:type="spellEnd"/>
      <w:r w:rsidR="009D16C6" w:rsidRPr="009C6086">
        <w:rPr>
          <w:rFonts w:asciiTheme="minorHAnsi" w:hAnsiTheme="minorHAnsi" w:cstheme="minorHAnsi"/>
          <w:color w:val="000000"/>
        </w:rPr>
        <w:t xml:space="preserve"> I</w:t>
      </w:r>
      <w:r w:rsidR="001A2DD1" w:rsidRPr="009C6086">
        <w:rPr>
          <w:rFonts w:asciiTheme="minorHAnsi" w:hAnsiTheme="minorHAnsi" w:cstheme="minorHAnsi"/>
          <w:color w:val="000000"/>
        </w:rPr>
        <w:t xml:space="preserve">talia-Croazia </w:t>
      </w:r>
      <w:r w:rsidR="00A67461" w:rsidRPr="009C6086">
        <w:rPr>
          <w:rFonts w:asciiTheme="minorHAnsi" w:hAnsiTheme="minorHAnsi" w:cstheme="minorHAnsi"/>
          <w:color w:val="000000"/>
        </w:rPr>
        <w:t>FRAMESPORT</w:t>
      </w:r>
      <w:r w:rsidR="00C517BE" w:rsidRPr="009C6086">
        <w:rPr>
          <w:rFonts w:asciiTheme="minorHAnsi" w:hAnsiTheme="minorHAnsi" w:cstheme="minorHAnsi"/>
          <w:color w:val="000000"/>
        </w:rPr>
        <w:t xml:space="preserve"> </w:t>
      </w:r>
      <w:r w:rsidR="00A67461" w:rsidRPr="009C6086">
        <w:rPr>
          <w:rFonts w:asciiTheme="minorHAnsi" w:hAnsiTheme="minorHAnsi" w:cstheme="minorHAnsi"/>
          <w:color w:val="000000"/>
        </w:rPr>
        <w:t>(“</w:t>
      </w:r>
      <w:proofErr w:type="spellStart"/>
      <w:r w:rsidR="00A67461" w:rsidRPr="009C6086">
        <w:rPr>
          <w:rFonts w:asciiTheme="minorHAnsi" w:hAnsiTheme="minorHAnsi" w:cstheme="minorHAnsi"/>
          <w:i/>
          <w:iCs/>
          <w:color w:val="000000"/>
        </w:rPr>
        <w:t>FRAMEwork</w:t>
      </w:r>
      <w:proofErr w:type="spellEnd"/>
      <w:r w:rsidR="00A67461" w:rsidRPr="009C6086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="00A67461" w:rsidRPr="009C6086">
        <w:rPr>
          <w:rFonts w:asciiTheme="minorHAnsi" w:hAnsiTheme="minorHAnsi" w:cstheme="minorHAnsi"/>
          <w:i/>
          <w:iCs/>
          <w:color w:val="000000"/>
        </w:rPr>
        <w:t>initiative</w:t>
      </w:r>
      <w:proofErr w:type="spellEnd"/>
      <w:r w:rsidR="00A67461" w:rsidRPr="009C6086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="00A67461" w:rsidRPr="009C6086">
        <w:rPr>
          <w:rFonts w:asciiTheme="minorHAnsi" w:hAnsiTheme="minorHAnsi" w:cstheme="minorHAnsi"/>
          <w:i/>
          <w:iCs/>
          <w:color w:val="000000"/>
        </w:rPr>
        <w:t>fostering</w:t>
      </w:r>
      <w:proofErr w:type="spellEnd"/>
      <w:r w:rsidR="00A67461" w:rsidRPr="009C6086">
        <w:rPr>
          <w:rFonts w:asciiTheme="minorHAnsi" w:hAnsiTheme="minorHAnsi" w:cstheme="minorHAnsi"/>
          <w:i/>
          <w:iCs/>
          <w:color w:val="000000"/>
        </w:rPr>
        <w:t xml:space="preserve"> the </w:t>
      </w:r>
      <w:proofErr w:type="spellStart"/>
      <w:r w:rsidR="00A67461" w:rsidRPr="009C6086">
        <w:rPr>
          <w:rFonts w:asciiTheme="minorHAnsi" w:hAnsiTheme="minorHAnsi" w:cstheme="minorHAnsi"/>
          <w:i/>
          <w:iCs/>
          <w:color w:val="000000"/>
        </w:rPr>
        <w:t>sustainable</w:t>
      </w:r>
      <w:proofErr w:type="spellEnd"/>
      <w:r w:rsidR="00A67461" w:rsidRPr="009C6086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="00A67461" w:rsidRPr="009C6086">
        <w:rPr>
          <w:rFonts w:asciiTheme="minorHAnsi" w:hAnsiTheme="minorHAnsi" w:cstheme="minorHAnsi"/>
          <w:i/>
          <w:iCs/>
          <w:color w:val="000000"/>
        </w:rPr>
        <w:t>development</w:t>
      </w:r>
      <w:proofErr w:type="spellEnd"/>
      <w:r w:rsidR="00A67461" w:rsidRPr="009C6086">
        <w:rPr>
          <w:rFonts w:asciiTheme="minorHAnsi" w:hAnsiTheme="minorHAnsi" w:cstheme="minorHAnsi"/>
          <w:i/>
          <w:iCs/>
          <w:color w:val="000000"/>
        </w:rPr>
        <w:t xml:space="preserve"> of </w:t>
      </w:r>
      <w:proofErr w:type="spellStart"/>
      <w:r w:rsidR="00A67461" w:rsidRPr="009C6086">
        <w:rPr>
          <w:rFonts w:asciiTheme="minorHAnsi" w:hAnsiTheme="minorHAnsi" w:cstheme="minorHAnsi"/>
          <w:i/>
          <w:iCs/>
          <w:color w:val="000000"/>
        </w:rPr>
        <w:t>Adriatic</w:t>
      </w:r>
      <w:proofErr w:type="spellEnd"/>
      <w:r w:rsidR="00A67461" w:rsidRPr="009C6086">
        <w:rPr>
          <w:rFonts w:asciiTheme="minorHAnsi" w:hAnsiTheme="minorHAnsi" w:cstheme="minorHAnsi"/>
          <w:i/>
          <w:iCs/>
          <w:color w:val="000000"/>
        </w:rPr>
        <w:t xml:space="preserve"> Small </w:t>
      </w:r>
      <w:proofErr w:type="spellStart"/>
      <w:r w:rsidR="00A67461" w:rsidRPr="009C6086">
        <w:rPr>
          <w:rFonts w:asciiTheme="minorHAnsi" w:hAnsiTheme="minorHAnsi" w:cstheme="minorHAnsi"/>
          <w:i/>
          <w:iCs/>
          <w:color w:val="000000"/>
        </w:rPr>
        <w:t>PORTs</w:t>
      </w:r>
      <w:proofErr w:type="spellEnd"/>
      <w:r w:rsidR="00A67461" w:rsidRPr="009C6086">
        <w:rPr>
          <w:rFonts w:asciiTheme="minorHAnsi" w:hAnsiTheme="minorHAnsi" w:cstheme="minorHAnsi"/>
          <w:color w:val="000000"/>
        </w:rPr>
        <w:t>”</w:t>
      </w:r>
      <w:r w:rsidRPr="009C6086">
        <w:rPr>
          <w:rFonts w:asciiTheme="minorHAnsi" w:hAnsiTheme="minorHAnsi" w:cstheme="minorHAnsi"/>
          <w:color w:val="000000"/>
        </w:rPr>
        <w:t>)</w:t>
      </w:r>
      <w:r w:rsidR="009D16C6" w:rsidRPr="009C6086">
        <w:rPr>
          <w:rFonts w:asciiTheme="minorHAnsi" w:hAnsiTheme="minorHAnsi" w:cstheme="minorHAnsi"/>
          <w:color w:val="000000"/>
        </w:rPr>
        <w:t>: a un</w:t>
      </w:r>
      <w:r w:rsidR="009E1FBC" w:rsidRPr="009C6086">
        <w:rPr>
          <w:rFonts w:asciiTheme="minorHAnsi" w:hAnsiTheme="minorHAnsi" w:cstheme="minorHAnsi"/>
          <w:color w:val="000000"/>
        </w:rPr>
        <w:t xml:space="preserve"> anno e mezzo dal suo avvio ufficiale</w:t>
      </w:r>
      <w:r w:rsidRPr="009C6086">
        <w:rPr>
          <w:rFonts w:asciiTheme="minorHAnsi" w:hAnsiTheme="minorHAnsi" w:cstheme="minorHAnsi"/>
          <w:color w:val="000000"/>
        </w:rPr>
        <w:t xml:space="preserve">, </w:t>
      </w:r>
      <w:r w:rsidR="009E1FBC" w:rsidRPr="009C6086">
        <w:rPr>
          <w:rFonts w:asciiTheme="minorHAnsi" w:hAnsiTheme="minorHAnsi" w:cstheme="minorHAnsi"/>
          <w:color w:val="000000"/>
        </w:rPr>
        <w:t>i risultati raggiunti fino ad oggi</w:t>
      </w:r>
      <w:r w:rsidRPr="009C6086">
        <w:rPr>
          <w:rFonts w:asciiTheme="minorHAnsi" w:hAnsiTheme="minorHAnsi" w:cstheme="minorHAnsi"/>
          <w:color w:val="000000"/>
        </w:rPr>
        <w:t xml:space="preserve"> saranno presentati</w:t>
      </w:r>
      <w:r w:rsidR="009E1FBC" w:rsidRPr="009C6086">
        <w:rPr>
          <w:rFonts w:asciiTheme="minorHAnsi" w:hAnsiTheme="minorHAnsi" w:cstheme="minorHAnsi"/>
          <w:color w:val="000000"/>
        </w:rPr>
        <w:t xml:space="preserve"> nella conferenza di medio termine “</w:t>
      </w:r>
      <w:proofErr w:type="spellStart"/>
      <w:r w:rsidR="009E1FBC" w:rsidRPr="009C6086">
        <w:rPr>
          <w:rFonts w:asciiTheme="minorHAnsi" w:hAnsiTheme="minorHAnsi" w:cstheme="minorHAnsi"/>
          <w:i/>
          <w:iCs/>
          <w:color w:val="000000"/>
        </w:rPr>
        <w:t>Greener</w:t>
      </w:r>
      <w:proofErr w:type="spellEnd"/>
      <w:r w:rsidR="009E1FBC" w:rsidRPr="009C6086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="009E1FBC" w:rsidRPr="009C6086">
        <w:rPr>
          <w:rFonts w:asciiTheme="minorHAnsi" w:hAnsiTheme="minorHAnsi" w:cstheme="minorHAnsi"/>
          <w:i/>
          <w:iCs/>
          <w:color w:val="000000"/>
        </w:rPr>
        <w:t>smarter</w:t>
      </w:r>
      <w:proofErr w:type="spellEnd"/>
      <w:r w:rsidR="009E1FBC" w:rsidRPr="009C6086">
        <w:rPr>
          <w:rFonts w:asciiTheme="minorHAnsi" w:hAnsiTheme="minorHAnsi" w:cstheme="minorHAnsi"/>
          <w:i/>
          <w:iCs/>
          <w:color w:val="000000"/>
        </w:rPr>
        <w:t xml:space="preserve">, more </w:t>
      </w:r>
      <w:proofErr w:type="spellStart"/>
      <w:r w:rsidR="009E1FBC" w:rsidRPr="009C6086">
        <w:rPr>
          <w:rFonts w:asciiTheme="minorHAnsi" w:hAnsiTheme="minorHAnsi" w:cstheme="minorHAnsi"/>
          <w:i/>
          <w:iCs/>
          <w:color w:val="000000"/>
        </w:rPr>
        <w:t>connected</w:t>
      </w:r>
      <w:proofErr w:type="spellEnd"/>
      <w:r w:rsidR="009E1FBC" w:rsidRPr="009C6086">
        <w:rPr>
          <w:rFonts w:asciiTheme="minorHAnsi" w:hAnsiTheme="minorHAnsi" w:cstheme="minorHAnsi"/>
          <w:i/>
          <w:iCs/>
          <w:color w:val="000000"/>
        </w:rPr>
        <w:t xml:space="preserve">: </w:t>
      </w:r>
      <w:proofErr w:type="spellStart"/>
      <w:r w:rsidR="009E1FBC" w:rsidRPr="009C6086">
        <w:rPr>
          <w:rFonts w:asciiTheme="minorHAnsi" w:hAnsiTheme="minorHAnsi" w:cstheme="minorHAnsi"/>
          <w:i/>
          <w:iCs/>
          <w:color w:val="000000"/>
        </w:rPr>
        <w:t>towards</w:t>
      </w:r>
      <w:proofErr w:type="spellEnd"/>
      <w:r w:rsidR="009E1FBC" w:rsidRPr="009C6086">
        <w:rPr>
          <w:rFonts w:asciiTheme="minorHAnsi" w:hAnsiTheme="minorHAnsi" w:cstheme="minorHAnsi"/>
          <w:i/>
          <w:iCs/>
          <w:color w:val="000000"/>
        </w:rPr>
        <w:t xml:space="preserve"> a new era for small ports</w:t>
      </w:r>
      <w:r w:rsidR="009E1FBC" w:rsidRPr="009C6086">
        <w:rPr>
          <w:rFonts w:asciiTheme="minorHAnsi" w:hAnsiTheme="minorHAnsi" w:cstheme="minorHAnsi"/>
          <w:color w:val="000000"/>
        </w:rPr>
        <w:t>”</w:t>
      </w:r>
      <w:r w:rsidRPr="009C6086">
        <w:rPr>
          <w:rFonts w:asciiTheme="minorHAnsi" w:hAnsiTheme="minorHAnsi" w:cstheme="minorHAnsi"/>
          <w:color w:val="000000"/>
        </w:rPr>
        <w:t>, che</w:t>
      </w:r>
      <w:r w:rsidR="009E1FBC" w:rsidRPr="009C6086">
        <w:rPr>
          <w:rFonts w:asciiTheme="minorHAnsi" w:hAnsiTheme="minorHAnsi" w:cstheme="minorHAnsi"/>
          <w:color w:val="000000"/>
        </w:rPr>
        <w:t xml:space="preserve"> si terrà martedì 14 dicembre presso l’Aula Magna Tolentini dell’Università IUAV di Venezia</w:t>
      </w:r>
      <w:r w:rsidRPr="009C6086">
        <w:rPr>
          <w:rFonts w:asciiTheme="minorHAnsi" w:hAnsiTheme="minorHAnsi" w:cstheme="minorHAnsi"/>
          <w:color w:val="000000"/>
        </w:rPr>
        <w:t>.</w:t>
      </w:r>
    </w:p>
    <w:p w14:paraId="001F4DD9" w14:textId="4BFA2E29" w:rsidR="00044E9F" w:rsidRPr="009C6086" w:rsidRDefault="00044E9F" w:rsidP="009779D7">
      <w:pPr>
        <w:jc w:val="both"/>
        <w:rPr>
          <w:rFonts w:asciiTheme="minorHAnsi" w:hAnsiTheme="minorHAnsi" w:cstheme="minorHAnsi"/>
          <w:color w:val="000000"/>
        </w:rPr>
      </w:pPr>
    </w:p>
    <w:p w14:paraId="57C9BACE" w14:textId="1C7FD9C2" w:rsidR="00044E9F" w:rsidRPr="009C6086" w:rsidRDefault="00044E9F" w:rsidP="009779D7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 xml:space="preserve">L’evento sarà l’occasione per </w:t>
      </w:r>
      <w:r w:rsidR="006D6EA6" w:rsidRPr="009C6086">
        <w:rPr>
          <w:rFonts w:asciiTheme="minorHAnsi" w:hAnsiTheme="minorHAnsi" w:cstheme="minorHAnsi"/>
          <w:color w:val="000000"/>
        </w:rPr>
        <w:t>descrivere</w:t>
      </w:r>
      <w:r w:rsidRPr="009C6086">
        <w:rPr>
          <w:rFonts w:asciiTheme="minorHAnsi" w:hAnsiTheme="minorHAnsi" w:cstheme="minorHAnsi"/>
          <w:color w:val="000000"/>
        </w:rPr>
        <w:t xml:space="preserve"> lo stato dell’arte del progetto di cooperazione transfrontaliera che mira a promuovere lo sviluppo integrato e sostenibile dei piccoli porti e delle marine dell’Adriatico</w:t>
      </w:r>
      <w:r w:rsidR="00A37918" w:rsidRPr="009C6086">
        <w:rPr>
          <w:rFonts w:asciiTheme="minorHAnsi" w:hAnsiTheme="minorHAnsi" w:cstheme="minorHAnsi"/>
          <w:color w:val="000000"/>
        </w:rPr>
        <w:t>, nonché per</w:t>
      </w:r>
      <w:r w:rsidRPr="009C6086">
        <w:rPr>
          <w:rFonts w:asciiTheme="minorHAnsi" w:hAnsiTheme="minorHAnsi" w:cstheme="minorHAnsi"/>
          <w:color w:val="000000"/>
        </w:rPr>
        <w:t xml:space="preserve"> lanciare la seconda fase del progetto </w:t>
      </w:r>
      <w:r w:rsidR="007D2F91" w:rsidRPr="009C6086">
        <w:rPr>
          <w:rFonts w:asciiTheme="minorHAnsi" w:hAnsiTheme="minorHAnsi" w:cstheme="minorHAnsi"/>
          <w:color w:val="000000"/>
        </w:rPr>
        <w:t xml:space="preserve">il cui focus sarà l’avvio di un dialogo approfondito con gli stakeholder. </w:t>
      </w:r>
      <w:r w:rsidR="004D2FD4">
        <w:rPr>
          <w:rFonts w:asciiTheme="minorHAnsi" w:hAnsiTheme="minorHAnsi" w:cstheme="minorHAnsi"/>
          <w:color w:val="000000"/>
        </w:rPr>
        <w:t xml:space="preserve">Un </w:t>
      </w:r>
      <w:r w:rsidR="007D2F91" w:rsidRPr="009C6086">
        <w:rPr>
          <w:rFonts w:asciiTheme="minorHAnsi" w:hAnsiTheme="minorHAnsi" w:cstheme="minorHAnsi"/>
          <w:color w:val="000000"/>
        </w:rPr>
        <w:t xml:space="preserve">confronto </w:t>
      </w:r>
      <w:r w:rsidR="004D2FD4">
        <w:rPr>
          <w:rFonts w:asciiTheme="minorHAnsi" w:hAnsiTheme="minorHAnsi" w:cstheme="minorHAnsi"/>
          <w:color w:val="000000"/>
        </w:rPr>
        <w:t xml:space="preserve">che </w:t>
      </w:r>
      <w:r w:rsidR="007D2F91" w:rsidRPr="009C6086">
        <w:rPr>
          <w:rFonts w:asciiTheme="minorHAnsi" w:hAnsiTheme="minorHAnsi" w:cstheme="minorHAnsi"/>
          <w:color w:val="000000"/>
        </w:rPr>
        <w:t xml:space="preserve">consentirà di mettere in luce priorità e </w:t>
      </w:r>
      <w:r w:rsidR="00F600BD">
        <w:rPr>
          <w:rFonts w:asciiTheme="minorHAnsi" w:hAnsiTheme="minorHAnsi" w:cstheme="minorHAnsi"/>
          <w:color w:val="000000"/>
        </w:rPr>
        <w:t>principali sfide</w:t>
      </w:r>
      <w:r w:rsidR="00F600BD" w:rsidRPr="009C6086">
        <w:rPr>
          <w:rFonts w:asciiTheme="minorHAnsi" w:hAnsiTheme="minorHAnsi" w:cstheme="minorHAnsi"/>
          <w:color w:val="000000"/>
        </w:rPr>
        <w:t xml:space="preserve"> </w:t>
      </w:r>
      <w:r w:rsidR="00F600BD">
        <w:rPr>
          <w:rFonts w:asciiTheme="minorHAnsi" w:hAnsiTheme="minorHAnsi" w:cstheme="minorHAnsi"/>
          <w:color w:val="000000"/>
        </w:rPr>
        <w:t>da affrontare</w:t>
      </w:r>
      <w:r w:rsidR="007D2F91" w:rsidRPr="009C6086">
        <w:rPr>
          <w:rFonts w:asciiTheme="minorHAnsi" w:hAnsiTheme="minorHAnsi" w:cstheme="minorHAnsi"/>
          <w:color w:val="000000"/>
        </w:rPr>
        <w:t xml:space="preserve">, </w:t>
      </w:r>
      <w:r w:rsidR="00A37918" w:rsidRPr="009C6086">
        <w:rPr>
          <w:rFonts w:asciiTheme="minorHAnsi" w:hAnsiTheme="minorHAnsi" w:cstheme="minorHAnsi"/>
          <w:color w:val="000000"/>
        </w:rPr>
        <w:t xml:space="preserve">aprendo la strada verso la definizione di una strategia </w:t>
      </w:r>
      <w:r w:rsidR="00BE315A">
        <w:rPr>
          <w:rFonts w:asciiTheme="minorHAnsi" w:hAnsiTheme="minorHAnsi" w:cstheme="minorHAnsi"/>
          <w:color w:val="000000"/>
        </w:rPr>
        <w:t xml:space="preserve">comune in grado di </w:t>
      </w:r>
      <w:r w:rsidR="00A37918" w:rsidRPr="009C6086">
        <w:rPr>
          <w:rFonts w:asciiTheme="minorHAnsi" w:hAnsiTheme="minorHAnsi" w:cstheme="minorHAnsi"/>
          <w:color w:val="000000"/>
        </w:rPr>
        <w:t>support</w:t>
      </w:r>
      <w:r w:rsidR="00BE315A">
        <w:rPr>
          <w:rFonts w:asciiTheme="minorHAnsi" w:hAnsiTheme="minorHAnsi" w:cstheme="minorHAnsi"/>
          <w:color w:val="000000"/>
        </w:rPr>
        <w:t>are</w:t>
      </w:r>
      <w:r w:rsidR="00A37918" w:rsidRPr="009C6086">
        <w:rPr>
          <w:rFonts w:asciiTheme="minorHAnsi" w:hAnsiTheme="minorHAnsi" w:cstheme="minorHAnsi"/>
          <w:color w:val="000000"/>
        </w:rPr>
        <w:t xml:space="preserve"> </w:t>
      </w:r>
      <w:r w:rsidR="00F600BD">
        <w:rPr>
          <w:rFonts w:asciiTheme="minorHAnsi" w:hAnsiTheme="minorHAnsi" w:cstheme="minorHAnsi"/>
          <w:color w:val="000000"/>
        </w:rPr>
        <w:t>la crescita</w:t>
      </w:r>
      <w:r w:rsidR="00F600BD" w:rsidRPr="00F600BD">
        <w:rPr>
          <w:rFonts w:asciiTheme="minorHAnsi" w:hAnsiTheme="minorHAnsi" w:cstheme="minorHAnsi"/>
          <w:color w:val="000000"/>
        </w:rPr>
        <w:t xml:space="preserve"> </w:t>
      </w:r>
      <w:r w:rsidR="00F600BD" w:rsidRPr="009C6086">
        <w:rPr>
          <w:rFonts w:asciiTheme="minorHAnsi" w:hAnsiTheme="minorHAnsi" w:cstheme="minorHAnsi"/>
          <w:color w:val="000000"/>
        </w:rPr>
        <w:t>dei piccoli porti</w:t>
      </w:r>
      <w:r w:rsidR="00A37918" w:rsidRPr="009C6086">
        <w:rPr>
          <w:rFonts w:asciiTheme="minorHAnsi" w:hAnsiTheme="minorHAnsi" w:cstheme="minorHAnsi"/>
          <w:color w:val="000000"/>
        </w:rPr>
        <w:t>.</w:t>
      </w:r>
    </w:p>
    <w:p w14:paraId="7A1CCB40" w14:textId="3DAE4CDD" w:rsidR="00A37918" w:rsidRPr="009C6086" w:rsidRDefault="00A37918" w:rsidP="009779D7">
      <w:pPr>
        <w:jc w:val="both"/>
        <w:rPr>
          <w:rFonts w:asciiTheme="minorHAnsi" w:hAnsiTheme="minorHAnsi" w:cstheme="minorHAnsi"/>
          <w:color w:val="000000"/>
        </w:rPr>
      </w:pPr>
    </w:p>
    <w:p w14:paraId="08A18E8C" w14:textId="65966E24" w:rsidR="00964BAD" w:rsidRPr="009C6086" w:rsidRDefault="00A37918" w:rsidP="009779D7">
      <w:pPr>
        <w:jc w:val="both"/>
        <w:rPr>
          <w:rFonts w:asciiTheme="minorHAnsi" w:hAnsiTheme="minorHAnsi" w:cstheme="minorHAnsi"/>
        </w:rPr>
      </w:pPr>
      <w:r w:rsidRPr="009C6086">
        <w:rPr>
          <w:rFonts w:asciiTheme="minorHAnsi" w:hAnsiTheme="minorHAnsi" w:cstheme="minorHAnsi"/>
          <w:color w:val="000000"/>
        </w:rPr>
        <w:t xml:space="preserve">Sul palco della conferenza si alterneranno rappresentanti </w:t>
      </w:r>
      <w:r w:rsidR="004455E9">
        <w:rPr>
          <w:rFonts w:asciiTheme="minorHAnsi" w:hAnsiTheme="minorHAnsi" w:cstheme="minorHAnsi"/>
          <w:color w:val="000000"/>
        </w:rPr>
        <w:t>di alcuni dei 15 partner coinvolti nel</w:t>
      </w:r>
      <w:r w:rsidRPr="009C6086">
        <w:rPr>
          <w:rFonts w:asciiTheme="minorHAnsi" w:hAnsiTheme="minorHAnsi" w:cstheme="minorHAnsi"/>
          <w:color w:val="000000"/>
        </w:rPr>
        <w:t xml:space="preserve"> progetto e autorità locali e nazionali</w:t>
      </w:r>
      <w:r w:rsidR="00254EF8" w:rsidRPr="009C6086">
        <w:rPr>
          <w:rFonts w:asciiTheme="minorHAnsi" w:hAnsiTheme="minorHAnsi" w:cstheme="minorHAnsi"/>
          <w:color w:val="000000"/>
        </w:rPr>
        <w:t xml:space="preserve"> dei due Paesi</w:t>
      </w:r>
      <w:r w:rsidR="004455E9">
        <w:rPr>
          <w:rFonts w:asciiTheme="minorHAnsi" w:hAnsiTheme="minorHAnsi" w:cstheme="minorHAnsi"/>
          <w:color w:val="000000"/>
        </w:rPr>
        <w:t xml:space="preserve"> interessati</w:t>
      </w:r>
      <w:r w:rsidR="00254EF8" w:rsidRPr="009C6086">
        <w:rPr>
          <w:rFonts w:asciiTheme="minorHAnsi" w:hAnsiTheme="minorHAnsi" w:cstheme="minorHAnsi"/>
          <w:color w:val="000000"/>
        </w:rPr>
        <w:t xml:space="preserve">. Pierpaolo Campostrini, direttore di CORILA e coordinatore </w:t>
      </w:r>
      <w:r w:rsidR="006D6EA6" w:rsidRPr="009C6086">
        <w:rPr>
          <w:rFonts w:asciiTheme="minorHAnsi" w:hAnsiTheme="minorHAnsi" w:cstheme="minorHAnsi"/>
          <w:color w:val="000000"/>
        </w:rPr>
        <w:t>di FRAMESPORT</w:t>
      </w:r>
      <w:r w:rsidR="00254EF8" w:rsidRPr="009C6086">
        <w:rPr>
          <w:rFonts w:asciiTheme="minorHAnsi" w:hAnsiTheme="minorHAnsi" w:cstheme="minorHAnsi"/>
          <w:color w:val="000000"/>
        </w:rPr>
        <w:t>, offrirà una panoramica sull’avanzamento lavori</w:t>
      </w:r>
      <w:r w:rsidR="00990F94" w:rsidRPr="009C6086">
        <w:rPr>
          <w:rFonts w:asciiTheme="minorHAnsi" w:hAnsiTheme="minorHAnsi" w:cstheme="minorHAnsi"/>
          <w:color w:val="000000"/>
        </w:rPr>
        <w:t xml:space="preserve"> e i risultati attesi. Jana </w:t>
      </w:r>
      <w:proofErr w:type="spellStart"/>
      <w:r w:rsidR="00990F94" w:rsidRPr="009C6086">
        <w:rPr>
          <w:rFonts w:asciiTheme="minorHAnsi" w:hAnsiTheme="minorHAnsi" w:cstheme="minorHAnsi"/>
          <w:color w:val="000000"/>
        </w:rPr>
        <w:t>Bori</w:t>
      </w:r>
      <w:r w:rsidR="009C6086" w:rsidRPr="009C6086">
        <w:rPr>
          <w:rFonts w:asciiTheme="minorHAnsi" w:hAnsiTheme="minorHAnsi" w:cstheme="minorHAnsi"/>
          <w:color w:val="000000"/>
        </w:rPr>
        <w:t>ć</w:t>
      </w:r>
      <w:proofErr w:type="spellEnd"/>
      <w:r w:rsidR="009C6086" w:rsidRPr="009C6086">
        <w:rPr>
          <w:rFonts w:asciiTheme="minorHAnsi" w:hAnsiTheme="minorHAnsi" w:cstheme="minorHAnsi"/>
          <w:color w:val="000000"/>
        </w:rPr>
        <w:t xml:space="preserve"> </w:t>
      </w:r>
      <w:r w:rsidR="00990F94" w:rsidRPr="009C6086">
        <w:rPr>
          <w:rFonts w:asciiTheme="minorHAnsi" w:hAnsiTheme="minorHAnsi" w:cstheme="minorHAnsi"/>
          <w:color w:val="000000"/>
        </w:rPr>
        <w:t>(Ministero croato del Mare, dei Trasporti e delle Infrastrutture, Direttorato Affari Marittimi) present</w:t>
      </w:r>
      <w:r w:rsidR="00F600BD">
        <w:rPr>
          <w:rFonts w:asciiTheme="minorHAnsi" w:hAnsiTheme="minorHAnsi" w:cstheme="minorHAnsi"/>
          <w:color w:val="000000"/>
        </w:rPr>
        <w:t>erà</w:t>
      </w:r>
      <w:r w:rsidR="00990F94" w:rsidRPr="009C6086">
        <w:rPr>
          <w:rFonts w:asciiTheme="minorHAnsi" w:hAnsiTheme="minorHAnsi" w:cstheme="minorHAnsi"/>
          <w:color w:val="000000"/>
        </w:rPr>
        <w:t xml:space="preserve"> </w:t>
      </w:r>
      <w:r w:rsidR="00D35AAA">
        <w:rPr>
          <w:rFonts w:asciiTheme="minorHAnsi" w:hAnsiTheme="minorHAnsi" w:cstheme="minorHAnsi"/>
          <w:color w:val="000000"/>
        </w:rPr>
        <w:t xml:space="preserve">lo scenario </w:t>
      </w:r>
      <w:r w:rsidR="00D35AAA" w:rsidRPr="00D35AAA">
        <w:rPr>
          <w:rFonts w:asciiTheme="minorHAnsi" w:hAnsiTheme="minorHAnsi" w:cstheme="minorHAnsi"/>
          <w:color w:val="000000"/>
        </w:rPr>
        <w:t>attuale</w:t>
      </w:r>
      <w:r w:rsidR="00D35AAA">
        <w:rPr>
          <w:rFonts w:asciiTheme="minorHAnsi" w:hAnsiTheme="minorHAnsi" w:cstheme="minorHAnsi"/>
          <w:color w:val="000000"/>
        </w:rPr>
        <w:t>, in termini di infrastrutture e servizi,</w:t>
      </w:r>
      <w:r w:rsidR="00D35AAA" w:rsidRPr="00D35AAA">
        <w:rPr>
          <w:rFonts w:asciiTheme="minorHAnsi" w:hAnsiTheme="minorHAnsi" w:cstheme="minorHAnsi"/>
          <w:color w:val="000000"/>
        </w:rPr>
        <w:t xml:space="preserve"> dei </w:t>
      </w:r>
      <w:r w:rsidR="00D35AAA">
        <w:rPr>
          <w:rFonts w:asciiTheme="minorHAnsi" w:hAnsiTheme="minorHAnsi" w:cstheme="minorHAnsi"/>
          <w:color w:val="000000"/>
        </w:rPr>
        <w:t xml:space="preserve">piccoli porti e delle marine presenti nell’area di programma, </w:t>
      </w:r>
      <w:r w:rsidR="00D35AAA" w:rsidRPr="00D35AAA">
        <w:rPr>
          <w:rFonts w:asciiTheme="minorHAnsi" w:hAnsiTheme="minorHAnsi" w:cstheme="minorHAnsi"/>
          <w:color w:val="000000"/>
        </w:rPr>
        <w:t xml:space="preserve">sulla base dei dati raccolti </w:t>
      </w:r>
      <w:r w:rsidR="00D35AAA">
        <w:rPr>
          <w:rFonts w:asciiTheme="minorHAnsi" w:hAnsiTheme="minorHAnsi" w:cstheme="minorHAnsi"/>
          <w:color w:val="000000"/>
        </w:rPr>
        <w:t xml:space="preserve">nell’ambito del progetto </w:t>
      </w:r>
      <w:r w:rsidR="00990F94" w:rsidRPr="009C6086">
        <w:rPr>
          <w:rFonts w:asciiTheme="minorHAnsi" w:hAnsiTheme="minorHAnsi" w:cstheme="minorHAnsi"/>
          <w:color w:val="000000"/>
        </w:rPr>
        <w:t xml:space="preserve">e </w:t>
      </w:r>
      <w:r w:rsidR="00CE53AC" w:rsidRPr="00525D1F">
        <w:rPr>
          <w:rFonts w:asciiTheme="minorHAnsi" w:hAnsiTheme="minorHAnsi" w:cstheme="minorHAnsi"/>
          <w:color w:val="000000"/>
        </w:rPr>
        <w:t>Giuseppe Luppino</w:t>
      </w:r>
      <w:r w:rsidR="00990F94" w:rsidRPr="00525D1F">
        <w:rPr>
          <w:rFonts w:asciiTheme="minorHAnsi" w:hAnsiTheme="minorHAnsi" w:cstheme="minorHAnsi"/>
          <w:color w:val="000000"/>
        </w:rPr>
        <w:t xml:space="preserve">, </w:t>
      </w:r>
      <w:r w:rsidR="00CE53AC" w:rsidRPr="00525D1F">
        <w:rPr>
          <w:rFonts w:asciiTheme="minorHAnsi" w:hAnsiTheme="minorHAnsi" w:cstheme="minorHAnsi"/>
          <w:color w:val="000000"/>
        </w:rPr>
        <w:t xml:space="preserve">responsabile progetti europei </w:t>
      </w:r>
      <w:r w:rsidR="00990F94" w:rsidRPr="00525D1F">
        <w:rPr>
          <w:rFonts w:asciiTheme="minorHAnsi" w:hAnsiTheme="minorHAnsi" w:cstheme="minorHAnsi"/>
          <w:color w:val="000000"/>
        </w:rPr>
        <w:t>di Fondazione ITL,</w:t>
      </w:r>
      <w:r w:rsidR="00990F94" w:rsidRPr="00CE53AC">
        <w:rPr>
          <w:rFonts w:asciiTheme="minorHAnsi" w:hAnsiTheme="minorHAnsi" w:cstheme="minorHAnsi"/>
          <w:color w:val="000000"/>
        </w:rPr>
        <w:t xml:space="preserve"> approfondirà</w:t>
      </w:r>
      <w:r w:rsidR="00990F94" w:rsidRPr="009C6086">
        <w:rPr>
          <w:rFonts w:asciiTheme="minorHAnsi" w:hAnsiTheme="minorHAnsi" w:cstheme="minorHAnsi"/>
          <w:color w:val="000000"/>
        </w:rPr>
        <w:t xml:space="preserve"> il tema delle iniziative pilota in corso di realizzaz</w:t>
      </w:r>
      <w:r w:rsidR="00A77A0A" w:rsidRPr="009C6086">
        <w:rPr>
          <w:rFonts w:asciiTheme="minorHAnsi" w:hAnsiTheme="minorHAnsi" w:cstheme="minorHAnsi"/>
          <w:color w:val="000000"/>
        </w:rPr>
        <w:t xml:space="preserve">ione. </w:t>
      </w:r>
      <w:r w:rsidR="00D35AAA">
        <w:rPr>
          <w:rFonts w:asciiTheme="minorHAnsi" w:hAnsiTheme="minorHAnsi" w:cstheme="minorHAnsi"/>
          <w:color w:val="000000"/>
        </w:rPr>
        <w:t xml:space="preserve">A seguire, </w:t>
      </w:r>
      <w:r w:rsidR="00A77A0A" w:rsidRPr="009C6086">
        <w:rPr>
          <w:rFonts w:asciiTheme="minorHAnsi" w:hAnsiTheme="minorHAnsi" w:cstheme="minorHAnsi"/>
          <w:color w:val="000000"/>
        </w:rPr>
        <w:t>Alessandro Bove (Università d</w:t>
      </w:r>
      <w:r w:rsidR="00D35AAA">
        <w:rPr>
          <w:rFonts w:asciiTheme="minorHAnsi" w:hAnsiTheme="minorHAnsi" w:cstheme="minorHAnsi"/>
          <w:color w:val="000000"/>
        </w:rPr>
        <w:t>egli studi d</w:t>
      </w:r>
      <w:r w:rsidR="00A77A0A" w:rsidRPr="009C6086">
        <w:rPr>
          <w:rFonts w:asciiTheme="minorHAnsi" w:hAnsiTheme="minorHAnsi" w:cstheme="minorHAnsi"/>
          <w:color w:val="000000"/>
        </w:rPr>
        <w:t xml:space="preserve">i Padova) </w:t>
      </w:r>
      <w:r w:rsidR="004B20B1">
        <w:rPr>
          <w:rFonts w:asciiTheme="minorHAnsi" w:hAnsiTheme="minorHAnsi" w:cstheme="minorHAnsi"/>
          <w:color w:val="000000"/>
        </w:rPr>
        <w:t>prender</w:t>
      </w:r>
      <w:r w:rsidR="00D35AAA">
        <w:rPr>
          <w:rFonts w:asciiTheme="minorHAnsi" w:hAnsiTheme="minorHAnsi" w:cstheme="minorHAnsi"/>
          <w:color w:val="000000"/>
        </w:rPr>
        <w:t>à</w:t>
      </w:r>
      <w:r w:rsidR="004B20B1">
        <w:rPr>
          <w:rFonts w:asciiTheme="minorHAnsi" w:hAnsiTheme="minorHAnsi" w:cstheme="minorHAnsi"/>
          <w:color w:val="000000"/>
        </w:rPr>
        <w:t xml:space="preserve"> la parola per evidenziare </w:t>
      </w:r>
      <w:r w:rsidR="00A77A0A" w:rsidRPr="009C6086">
        <w:rPr>
          <w:rFonts w:asciiTheme="minorHAnsi" w:hAnsiTheme="minorHAnsi" w:cstheme="minorHAnsi"/>
          <w:color w:val="000000"/>
        </w:rPr>
        <w:t xml:space="preserve">le </w:t>
      </w:r>
      <w:r w:rsidR="00A330D2">
        <w:rPr>
          <w:rFonts w:asciiTheme="minorHAnsi" w:hAnsiTheme="minorHAnsi" w:cstheme="minorHAnsi"/>
          <w:color w:val="000000"/>
        </w:rPr>
        <w:t xml:space="preserve">potenziali </w:t>
      </w:r>
      <w:r w:rsidR="00A77A0A" w:rsidRPr="009C6086">
        <w:rPr>
          <w:rFonts w:asciiTheme="minorHAnsi" w:hAnsiTheme="minorHAnsi" w:cstheme="minorHAnsi"/>
          <w:color w:val="000000"/>
        </w:rPr>
        <w:t xml:space="preserve">opportunità </w:t>
      </w:r>
      <w:r w:rsidR="00A330D2">
        <w:rPr>
          <w:rFonts w:asciiTheme="minorHAnsi" w:hAnsiTheme="minorHAnsi" w:cstheme="minorHAnsi"/>
          <w:color w:val="000000"/>
        </w:rPr>
        <w:t xml:space="preserve">date dall’introduzione </w:t>
      </w:r>
      <w:r w:rsidR="00D35AAA">
        <w:rPr>
          <w:rFonts w:asciiTheme="minorHAnsi" w:hAnsiTheme="minorHAnsi" w:cstheme="minorHAnsi"/>
          <w:color w:val="000000"/>
        </w:rPr>
        <w:t xml:space="preserve">di un ecolabel per i </w:t>
      </w:r>
      <w:r w:rsidR="00D35AAA" w:rsidRPr="009C6086">
        <w:rPr>
          <w:rFonts w:asciiTheme="minorHAnsi" w:hAnsiTheme="minorHAnsi" w:cstheme="minorHAnsi"/>
          <w:color w:val="000000"/>
        </w:rPr>
        <w:t>piccoli porti</w:t>
      </w:r>
      <w:r w:rsidR="00D35AAA">
        <w:rPr>
          <w:rFonts w:asciiTheme="minorHAnsi" w:hAnsiTheme="minorHAnsi" w:cstheme="minorHAnsi"/>
          <w:color w:val="000000"/>
        </w:rPr>
        <w:t xml:space="preserve"> ai fini di uno sviluppo </w:t>
      </w:r>
      <w:r w:rsidR="00A77A0A" w:rsidRPr="009C6086">
        <w:rPr>
          <w:rFonts w:asciiTheme="minorHAnsi" w:hAnsiTheme="minorHAnsi" w:cstheme="minorHAnsi"/>
          <w:color w:val="000000"/>
        </w:rPr>
        <w:t xml:space="preserve">green </w:t>
      </w:r>
      <w:r w:rsidR="00394F75">
        <w:rPr>
          <w:rFonts w:asciiTheme="minorHAnsi" w:hAnsiTheme="minorHAnsi" w:cstheme="minorHAnsi"/>
          <w:color w:val="000000"/>
        </w:rPr>
        <w:t xml:space="preserve">e sostenibile di tali realtà. </w:t>
      </w:r>
      <w:r w:rsidR="00A77A0A" w:rsidRPr="009C6086">
        <w:rPr>
          <w:rFonts w:asciiTheme="minorHAnsi" w:hAnsiTheme="minorHAnsi" w:cstheme="minorHAnsi"/>
          <w:color w:val="000000"/>
        </w:rPr>
        <w:t xml:space="preserve">Prevista, inoltre, una Tavola Rotonda con </w:t>
      </w:r>
      <w:r w:rsidR="00F041A1">
        <w:rPr>
          <w:rFonts w:asciiTheme="minorHAnsi" w:hAnsiTheme="minorHAnsi" w:cstheme="minorHAnsi"/>
          <w:color w:val="000000"/>
        </w:rPr>
        <w:t>alcuni de</w:t>
      </w:r>
      <w:r w:rsidR="00A77A0A" w:rsidRPr="009C6086">
        <w:rPr>
          <w:rFonts w:asciiTheme="minorHAnsi" w:hAnsiTheme="minorHAnsi" w:cstheme="minorHAnsi"/>
          <w:color w:val="000000"/>
        </w:rPr>
        <w:t xml:space="preserve">gli stakeholder </w:t>
      </w:r>
      <w:r w:rsidR="00F041A1">
        <w:rPr>
          <w:rFonts w:asciiTheme="minorHAnsi" w:hAnsiTheme="minorHAnsi" w:cstheme="minorHAnsi"/>
          <w:color w:val="000000"/>
        </w:rPr>
        <w:t xml:space="preserve">di rilievo fino ad ora coinvolti per </w:t>
      </w:r>
      <w:r w:rsidR="00365860" w:rsidRPr="009C6086">
        <w:rPr>
          <w:rFonts w:asciiTheme="minorHAnsi" w:hAnsiTheme="minorHAnsi" w:cstheme="minorHAnsi"/>
          <w:color w:val="000000"/>
        </w:rPr>
        <w:t>raccogliere</w:t>
      </w:r>
      <w:r w:rsidR="0015644A" w:rsidRPr="009C6086">
        <w:rPr>
          <w:rFonts w:asciiTheme="minorHAnsi" w:hAnsiTheme="minorHAnsi" w:cstheme="minorHAnsi"/>
          <w:color w:val="000000"/>
        </w:rPr>
        <w:t xml:space="preserve"> spunti,</w:t>
      </w:r>
      <w:r w:rsidR="00365860" w:rsidRPr="009C6086">
        <w:rPr>
          <w:rFonts w:asciiTheme="minorHAnsi" w:hAnsiTheme="minorHAnsi" w:cstheme="minorHAnsi"/>
          <w:color w:val="000000"/>
        </w:rPr>
        <w:t xml:space="preserve"> prospettive e </w:t>
      </w:r>
      <w:r w:rsidR="0015644A" w:rsidRPr="009C6086">
        <w:rPr>
          <w:rFonts w:asciiTheme="minorHAnsi" w:hAnsiTheme="minorHAnsi" w:cstheme="minorHAnsi"/>
          <w:color w:val="000000"/>
        </w:rPr>
        <w:t xml:space="preserve">interventi prioritari da </w:t>
      </w:r>
      <w:proofErr w:type="gramStart"/>
      <w:r w:rsidR="00394F75">
        <w:rPr>
          <w:rFonts w:asciiTheme="minorHAnsi" w:hAnsiTheme="minorHAnsi" w:cstheme="minorHAnsi"/>
          <w:color w:val="000000"/>
        </w:rPr>
        <w:t>porre in essere</w:t>
      </w:r>
      <w:proofErr w:type="gramEnd"/>
      <w:r w:rsidR="00394F75">
        <w:rPr>
          <w:rFonts w:asciiTheme="minorHAnsi" w:hAnsiTheme="minorHAnsi" w:cstheme="minorHAnsi"/>
          <w:color w:val="000000"/>
        </w:rPr>
        <w:t xml:space="preserve">. Il dibattito sarà moderato </w:t>
      </w:r>
      <w:r w:rsidR="00964BAD" w:rsidRPr="009C6086">
        <w:rPr>
          <w:rFonts w:asciiTheme="minorHAnsi" w:hAnsiTheme="minorHAnsi" w:cstheme="minorHAnsi"/>
          <w:color w:val="000000"/>
        </w:rPr>
        <w:t xml:space="preserve">da </w:t>
      </w:r>
      <w:r w:rsidR="00964BAD" w:rsidRPr="00CE53AC">
        <w:rPr>
          <w:rFonts w:asciiTheme="minorHAnsi" w:hAnsiTheme="minorHAnsi" w:cstheme="minorHAnsi"/>
          <w:color w:val="000000"/>
        </w:rPr>
        <w:t>Marco Mazzarino (Università IUAV di Venezia)</w:t>
      </w:r>
      <w:r w:rsidR="00394F75" w:rsidRPr="00CE53AC">
        <w:rPr>
          <w:rFonts w:asciiTheme="minorHAnsi" w:hAnsiTheme="minorHAnsi" w:cstheme="minorHAnsi"/>
          <w:color w:val="000000"/>
        </w:rPr>
        <w:t>, esperto nel settore dei trasporti</w:t>
      </w:r>
      <w:r w:rsidR="00964BAD" w:rsidRPr="00CE53AC">
        <w:rPr>
          <w:rFonts w:asciiTheme="minorHAnsi" w:hAnsiTheme="minorHAnsi" w:cstheme="minorHAnsi"/>
          <w:color w:val="000000"/>
        </w:rPr>
        <w:t>.</w:t>
      </w:r>
    </w:p>
    <w:p w14:paraId="772B6E24" w14:textId="77777777" w:rsidR="00964BAD" w:rsidRPr="009C6086" w:rsidRDefault="00964BAD" w:rsidP="009779D7">
      <w:pPr>
        <w:jc w:val="both"/>
        <w:rPr>
          <w:rFonts w:asciiTheme="minorHAnsi" w:hAnsiTheme="minorHAnsi" w:cstheme="minorHAnsi"/>
          <w:color w:val="000000"/>
        </w:rPr>
      </w:pPr>
    </w:p>
    <w:p w14:paraId="0E19CB28" w14:textId="0EBADA7B" w:rsidR="00CE53AC" w:rsidRPr="00525D1F" w:rsidRDefault="00964BAD" w:rsidP="00CE53AC">
      <w:pPr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 xml:space="preserve">L’evento sarà in presenza </w:t>
      </w:r>
      <w:r w:rsidR="00302961">
        <w:rPr>
          <w:rFonts w:asciiTheme="minorHAnsi" w:hAnsiTheme="minorHAnsi" w:cstheme="minorHAnsi"/>
          <w:color w:val="000000"/>
        </w:rPr>
        <w:t xml:space="preserve">con </w:t>
      </w:r>
      <w:r w:rsidR="00302961" w:rsidRPr="00525D1F">
        <w:rPr>
          <w:rFonts w:asciiTheme="minorHAnsi" w:hAnsiTheme="minorHAnsi" w:cstheme="minorHAnsi"/>
          <w:color w:val="000000"/>
        </w:rPr>
        <w:t xml:space="preserve">obbligo di </w:t>
      </w:r>
      <w:r w:rsidRPr="00525D1F">
        <w:rPr>
          <w:rFonts w:asciiTheme="minorHAnsi" w:hAnsiTheme="minorHAnsi" w:cstheme="minorHAnsi"/>
          <w:color w:val="000000"/>
        </w:rPr>
        <w:t xml:space="preserve">registrazione al </w:t>
      </w:r>
      <w:proofErr w:type="spellStart"/>
      <w:r w:rsidRPr="00525D1F">
        <w:rPr>
          <w:rFonts w:asciiTheme="minorHAnsi" w:hAnsiTheme="minorHAnsi" w:cstheme="minorHAnsi"/>
          <w:color w:val="000000"/>
        </w:rPr>
        <w:t>form</w:t>
      </w:r>
      <w:proofErr w:type="spellEnd"/>
      <w:r w:rsidR="00CE53AC" w:rsidRPr="00525D1F">
        <w:rPr>
          <w:rFonts w:asciiTheme="minorHAnsi" w:hAnsiTheme="minorHAnsi" w:cstheme="minorHAnsi"/>
          <w:color w:val="000000"/>
        </w:rPr>
        <w:t xml:space="preserve"> disponibile a questo </w:t>
      </w:r>
      <w:r w:rsidR="00CE53AC" w:rsidRPr="00525D1F">
        <w:rPr>
          <w:rFonts w:asciiTheme="minorHAnsi" w:hAnsiTheme="minorHAnsi" w:cstheme="minorHAnsi"/>
          <w:color w:val="000000"/>
        </w:rPr>
        <w:fldChar w:fldCharType="begin"/>
      </w:r>
      <w:r w:rsidR="00CE53AC" w:rsidRPr="00525D1F">
        <w:rPr>
          <w:rFonts w:asciiTheme="minorHAnsi" w:hAnsiTheme="minorHAnsi" w:cstheme="minorHAnsi"/>
          <w:color w:val="000000"/>
        </w:rPr>
        <w:instrText xml:space="preserve"> HYPERLINK "https://forms.gle/mafwRxx7HVMKPk7X9" </w:instrText>
      </w:r>
      <w:r w:rsidR="00CE53AC" w:rsidRPr="00525D1F">
        <w:rPr>
          <w:rFonts w:asciiTheme="minorHAnsi" w:hAnsiTheme="minorHAnsi" w:cstheme="minorHAnsi"/>
          <w:color w:val="000000"/>
        </w:rPr>
        <w:fldChar w:fldCharType="separate"/>
      </w:r>
      <w:r w:rsidR="00CE53AC" w:rsidRPr="00525D1F">
        <w:rPr>
          <w:rStyle w:val="Collegamentoipertestuale"/>
          <w:rFonts w:asciiTheme="minorHAnsi" w:hAnsiTheme="minorHAnsi" w:cstheme="minorHAnsi"/>
        </w:rPr>
        <w:t>LINK</w:t>
      </w:r>
      <w:r w:rsidR="00CE53AC" w:rsidRPr="00525D1F">
        <w:rPr>
          <w:rFonts w:asciiTheme="minorHAnsi" w:hAnsiTheme="minorHAnsi" w:cstheme="minorHAnsi"/>
          <w:color w:val="000000"/>
        </w:rPr>
        <w:fldChar w:fldCharType="end"/>
      </w:r>
      <w:r w:rsidR="00CE53AC" w:rsidRPr="00525D1F">
        <w:rPr>
          <w:rFonts w:asciiTheme="minorHAnsi" w:hAnsiTheme="minorHAnsi" w:cstheme="minorHAnsi"/>
          <w:color w:val="000000"/>
        </w:rPr>
        <w:t>.</w:t>
      </w:r>
    </w:p>
    <w:p w14:paraId="6C46311B" w14:textId="5939014C" w:rsidR="00990F94" w:rsidRPr="009C6086" w:rsidRDefault="00394F75" w:rsidP="00525D1F">
      <w:pPr>
        <w:rPr>
          <w:rFonts w:asciiTheme="minorHAnsi" w:hAnsiTheme="minorHAnsi" w:cstheme="minorHAnsi"/>
          <w:color w:val="000000"/>
        </w:rPr>
      </w:pPr>
      <w:r w:rsidRPr="00525D1F">
        <w:rPr>
          <w:rFonts w:asciiTheme="minorHAnsi" w:hAnsiTheme="minorHAnsi" w:cstheme="minorHAnsi"/>
          <w:color w:val="000000"/>
        </w:rPr>
        <w:t xml:space="preserve">Dato il limitato numero di posti disponibili, </w:t>
      </w:r>
      <w:r w:rsidR="00964BAD" w:rsidRPr="00525D1F">
        <w:rPr>
          <w:rFonts w:asciiTheme="minorHAnsi" w:hAnsiTheme="minorHAnsi" w:cstheme="minorHAnsi"/>
          <w:color w:val="000000"/>
        </w:rPr>
        <w:t>verranno accettat</w:t>
      </w:r>
      <w:r w:rsidR="00160C40" w:rsidRPr="00525D1F">
        <w:rPr>
          <w:rFonts w:asciiTheme="minorHAnsi" w:hAnsiTheme="minorHAnsi" w:cstheme="minorHAnsi"/>
          <w:color w:val="000000"/>
        </w:rPr>
        <w:t>e le iscrizioni</w:t>
      </w:r>
      <w:r w:rsidR="00964BAD" w:rsidRPr="00525D1F">
        <w:rPr>
          <w:rFonts w:asciiTheme="minorHAnsi" w:hAnsiTheme="minorHAnsi" w:cstheme="minorHAnsi"/>
          <w:color w:val="000000"/>
        </w:rPr>
        <w:t xml:space="preserve"> in ordine cronologico</w:t>
      </w:r>
      <w:r w:rsidR="00160C40">
        <w:rPr>
          <w:rFonts w:asciiTheme="minorHAnsi" w:hAnsiTheme="minorHAnsi" w:cstheme="minorHAnsi"/>
          <w:color w:val="000000"/>
        </w:rPr>
        <w:t xml:space="preserve"> e</w:t>
      </w:r>
      <w:r w:rsidR="00964BAD" w:rsidRPr="009C6086">
        <w:rPr>
          <w:rFonts w:asciiTheme="minorHAnsi" w:hAnsiTheme="minorHAnsi" w:cstheme="minorHAnsi"/>
          <w:color w:val="000000"/>
        </w:rPr>
        <w:t xml:space="preserve"> </w:t>
      </w:r>
      <w:r w:rsidR="00160C40">
        <w:rPr>
          <w:rFonts w:asciiTheme="minorHAnsi" w:hAnsiTheme="minorHAnsi" w:cstheme="minorHAnsi"/>
          <w:color w:val="000000"/>
        </w:rPr>
        <w:t>l</w:t>
      </w:r>
      <w:r w:rsidR="00964BAD" w:rsidRPr="009C6086">
        <w:rPr>
          <w:rFonts w:asciiTheme="minorHAnsi" w:hAnsiTheme="minorHAnsi" w:cstheme="minorHAnsi"/>
          <w:color w:val="000000"/>
        </w:rPr>
        <w:t xml:space="preserve">’accesso alla sala sarà consentito solo se in possesso di green pass come da normativa </w:t>
      </w:r>
      <w:r w:rsidR="006D6EA6" w:rsidRPr="009C6086">
        <w:rPr>
          <w:rFonts w:asciiTheme="minorHAnsi" w:hAnsiTheme="minorHAnsi" w:cstheme="minorHAnsi"/>
          <w:color w:val="000000"/>
        </w:rPr>
        <w:t>vigente</w:t>
      </w:r>
      <w:r>
        <w:rPr>
          <w:rFonts w:asciiTheme="minorHAnsi" w:hAnsiTheme="minorHAnsi" w:cstheme="minorHAnsi"/>
          <w:color w:val="000000"/>
        </w:rPr>
        <w:t xml:space="preserve">. Chi </w:t>
      </w:r>
      <w:r w:rsidR="00160C40">
        <w:rPr>
          <w:rFonts w:asciiTheme="minorHAnsi" w:hAnsiTheme="minorHAnsi" w:cstheme="minorHAnsi"/>
          <w:color w:val="000000"/>
        </w:rPr>
        <w:lastRenderedPageBreak/>
        <w:t xml:space="preserve">non sarà in grado di </w:t>
      </w:r>
      <w:r w:rsidR="00554711">
        <w:rPr>
          <w:rFonts w:asciiTheme="minorHAnsi" w:hAnsiTheme="minorHAnsi" w:cstheme="minorHAnsi"/>
          <w:color w:val="000000"/>
        </w:rPr>
        <w:t xml:space="preserve">iscriversi per tempo, </w:t>
      </w:r>
      <w:r>
        <w:rPr>
          <w:rFonts w:asciiTheme="minorHAnsi" w:hAnsiTheme="minorHAnsi" w:cstheme="minorHAnsi"/>
          <w:color w:val="000000"/>
        </w:rPr>
        <w:t>potrà</w:t>
      </w:r>
      <w:r w:rsidR="006D6EA6" w:rsidRPr="009C6086">
        <w:rPr>
          <w:rFonts w:asciiTheme="minorHAnsi" w:hAnsiTheme="minorHAnsi" w:cstheme="minorHAnsi"/>
          <w:color w:val="000000"/>
        </w:rPr>
        <w:t xml:space="preserve"> seguire la </w:t>
      </w:r>
      <w:r w:rsidR="006D6EA6" w:rsidRPr="00CC10B7">
        <w:rPr>
          <w:rFonts w:asciiTheme="minorHAnsi" w:hAnsiTheme="minorHAnsi" w:cstheme="minorHAnsi"/>
          <w:color w:val="000000"/>
        </w:rPr>
        <w:t>conferenza in streaming</w:t>
      </w:r>
      <w:r w:rsidR="002241F3" w:rsidRPr="00CC10B7">
        <w:rPr>
          <w:rFonts w:asciiTheme="minorHAnsi" w:hAnsiTheme="minorHAnsi" w:cstheme="minorHAnsi"/>
          <w:color w:val="000000"/>
        </w:rPr>
        <w:t>. Il link alla videoconferenza sarà comunicato per tempo a tutti gli iscritti.</w:t>
      </w:r>
      <w:r w:rsidR="006D6EA6" w:rsidRPr="009C6086">
        <w:rPr>
          <w:rFonts w:asciiTheme="minorHAnsi" w:hAnsiTheme="minorHAnsi" w:cstheme="minorHAnsi"/>
          <w:color w:val="000000"/>
        </w:rPr>
        <w:t xml:space="preserve"> </w:t>
      </w:r>
    </w:p>
    <w:p w14:paraId="62C78270" w14:textId="5BD6C8D3" w:rsidR="00A37918" w:rsidRPr="009C6086" w:rsidRDefault="00A37918" w:rsidP="009779D7">
      <w:pPr>
        <w:jc w:val="both"/>
        <w:rPr>
          <w:rFonts w:asciiTheme="minorHAnsi" w:hAnsiTheme="minorHAnsi" w:cstheme="minorHAnsi"/>
          <w:color w:val="000000"/>
        </w:rPr>
      </w:pPr>
    </w:p>
    <w:p w14:paraId="68B6B941" w14:textId="77777777" w:rsidR="009D16C6" w:rsidRPr="009C6086" w:rsidRDefault="009D16C6" w:rsidP="009D16C6">
      <w:pPr>
        <w:rPr>
          <w:rFonts w:asciiTheme="minorHAnsi" w:eastAsiaTheme="minorHAnsi" w:hAnsiTheme="minorHAnsi" w:cstheme="minorHAnsi"/>
          <w:lang w:eastAsia="en-US"/>
        </w:rPr>
      </w:pPr>
    </w:p>
    <w:p w14:paraId="7B69B806" w14:textId="77777777" w:rsidR="00272223" w:rsidRPr="009C6086" w:rsidRDefault="00272223" w:rsidP="00272223">
      <w:pPr>
        <w:pStyle w:val="Testonormale"/>
        <w:rPr>
          <w:rFonts w:asciiTheme="minorHAnsi" w:hAnsiTheme="minorHAnsi" w:cstheme="minorHAnsi"/>
        </w:rPr>
      </w:pPr>
    </w:p>
    <w:p w14:paraId="7B446917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1ABAE9"/>
        </w:rPr>
      </w:pPr>
      <w:r w:rsidRPr="009C6086">
        <w:rPr>
          <w:rFonts w:asciiTheme="minorHAnsi" w:hAnsiTheme="minorHAnsi" w:cstheme="minorHAnsi"/>
          <w:color w:val="1ABAE9"/>
        </w:rPr>
        <w:t>Partner:</w:t>
      </w:r>
    </w:p>
    <w:p w14:paraId="0A808CFF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Lead Partner: CORILA - Consorzio per il coordinamento delle ricerche inerenti al sistema lagunare di Venezia</w:t>
      </w:r>
    </w:p>
    <w:p w14:paraId="00ADCD03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PP1: Comune di Monfalcone</w:t>
      </w:r>
    </w:p>
    <w:p w14:paraId="269E8C50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PP2: ITL - Fondazione Istituto sui Trasporti e la Logistica</w:t>
      </w:r>
    </w:p>
    <w:p w14:paraId="2B799096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PP3: ASSET - Agenzia regionale Strategica per lo Sviluppo Ecosostenibile del Territorio</w:t>
      </w:r>
    </w:p>
    <w:p w14:paraId="71ACA052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 xml:space="preserve">PP4: </w:t>
      </w:r>
      <w:proofErr w:type="spellStart"/>
      <w:r w:rsidRPr="009C6086">
        <w:rPr>
          <w:rFonts w:asciiTheme="minorHAnsi" w:hAnsiTheme="minorHAnsi" w:cstheme="minorHAnsi"/>
          <w:color w:val="000000"/>
        </w:rPr>
        <w:t>Svim</w:t>
      </w:r>
      <w:proofErr w:type="spellEnd"/>
      <w:r w:rsidRPr="009C6086">
        <w:rPr>
          <w:rFonts w:asciiTheme="minorHAnsi" w:hAnsiTheme="minorHAnsi" w:cstheme="minorHAnsi"/>
          <w:color w:val="000000"/>
        </w:rPr>
        <w:t xml:space="preserve"> Marche - Sviluppo Marche </w:t>
      </w:r>
      <w:proofErr w:type="spellStart"/>
      <w:r w:rsidRPr="009C6086">
        <w:rPr>
          <w:rFonts w:asciiTheme="minorHAnsi" w:hAnsiTheme="minorHAnsi" w:cstheme="minorHAnsi"/>
          <w:color w:val="000000"/>
        </w:rPr>
        <w:t>Srl</w:t>
      </w:r>
      <w:proofErr w:type="spellEnd"/>
    </w:p>
    <w:p w14:paraId="068F5979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PP5: ARAP - Azienda Regionale delle Attività Produttive</w:t>
      </w:r>
    </w:p>
    <w:p w14:paraId="44683393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PP6: AAST Termoli - Azienda Autonoma di Soggiorno e Turismo</w:t>
      </w:r>
    </w:p>
    <w:p w14:paraId="6C8F6637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 xml:space="preserve">PP7: Autorità portuale di </w:t>
      </w:r>
      <w:proofErr w:type="spellStart"/>
      <w:r w:rsidRPr="009C6086">
        <w:rPr>
          <w:rFonts w:asciiTheme="minorHAnsi" w:hAnsiTheme="minorHAnsi" w:cstheme="minorHAnsi"/>
          <w:color w:val="000000"/>
        </w:rPr>
        <w:t>Umag-Novigrad</w:t>
      </w:r>
      <w:proofErr w:type="spellEnd"/>
    </w:p>
    <w:p w14:paraId="545147B0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 xml:space="preserve">PP8: Contea </w:t>
      </w:r>
      <w:proofErr w:type="spellStart"/>
      <w:r w:rsidRPr="009C6086">
        <w:rPr>
          <w:rFonts w:asciiTheme="minorHAnsi" w:hAnsiTheme="minorHAnsi" w:cstheme="minorHAnsi"/>
          <w:color w:val="000000"/>
        </w:rPr>
        <w:t>Primorje-Gorski</w:t>
      </w:r>
      <w:proofErr w:type="spellEnd"/>
      <w:r w:rsidRPr="009C608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6086">
        <w:rPr>
          <w:rFonts w:asciiTheme="minorHAnsi" w:hAnsiTheme="minorHAnsi" w:cstheme="minorHAnsi"/>
          <w:color w:val="000000"/>
        </w:rPr>
        <w:t>Kotar</w:t>
      </w:r>
      <w:proofErr w:type="spellEnd"/>
    </w:p>
    <w:p w14:paraId="4D380094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PP9: Autorità portuale di Zadar</w:t>
      </w:r>
    </w:p>
    <w:p w14:paraId="787B1F34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 xml:space="preserve">PP10: Autorità portuale di </w:t>
      </w:r>
      <w:proofErr w:type="spellStart"/>
      <w:r w:rsidRPr="009C6086">
        <w:rPr>
          <w:rFonts w:asciiTheme="minorHAnsi" w:hAnsiTheme="minorHAnsi" w:cstheme="minorHAnsi"/>
          <w:color w:val="000000"/>
        </w:rPr>
        <w:t>Šibenik</w:t>
      </w:r>
      <w:proofErr w:type="spellEnd"/>
    </w:p>
    <w:p w14:paraId="26690E3F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PP11: PFRI - Università di Rijeka, Facoltà di Studi Marittimi</w:t>
      </w:r>
    </w:p>
    <w:p w14:paraId="27544035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9C6086">
        <w:rPr>
          <w:rFonts w:asciiTheme="minorHAnsi" w:hAnsiTheme="minorHAnsi" w:cstheme="minorHAnsi"/>
          <w:color w:val="000000"/>
          <w:lang w:val="en-US"/>
        </w:rPr>
        <w:t xml:space="preserve">PP12: </w:t>
      </w:r>
      <w:proofErr w:type="spellStart"/>
      <w:r w:rsidRPr="009C6086">
        <w:rPr>
          <w:rFonts w:asciiTheme="minorHAnsi" w:hAnsiTheme="minorHAnsi" w:cstheme="minorHAnsi"/>
          <w:color w:val="000000"/>
          <w:lang w:val="en-US"/>
        </w:rPr>
        <w:t>Logoteam</w:t>
      </w:r>
      <w:proofErr w:type="spellEnd"/>
      <w:r w:rsidRPr="009C6086">
        <w:rPr>
          <w:rFonts w:asciiTheme="minorHAnsi" w:hAnsiTheme="minorHAnsi" w:cstheme="minorHAnsi"/>
          <w:color w:val="000000"/>
          <w:lang w:val="en-US"/>
        </w:rPr>
        <w:t xml:space="preserve"> d.o.o.</w:t>
      </w:r>
    </w:p>
    <w:p w14:paraId="6630095E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PP13: Fondazione Centro Euro-Mediterraneo sui Cambiamenti Climatici</w:t>
      </w:r>
    </w:p>
    <w:p w14:paraId="5BE44C5D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 xml:space="preserve">PP14: Autorità portuale di </w:t>
      </w:r>
      <w:proofErr w:type="spellStart"/>
      <w:r w:rsidRPr="009C6086">
        <w:rPr>
          <w:rFonts w:asciiTheme="minorHAnsi" w:hAnsiTheme="minorHAnsi" w:cstheme="minorHAnsi"/>
          <w:color w:val="000000"/>
        </w:rPr>
        <w:t>Senj</w:t>
      </w:r>
      <w:proofErr w:type="spellEnd"/>
    </w:p>
    <w:p w14:paraId="6052773B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PP15: Ministero croato del Mare, dei Trasporti e delle Infrastrutture, Direttorato Affari Marittimi</w:t>
      </w:r>
    </w:p>
    <w:p w14:paraId="56B4FE67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 xml:space="preserve"> </w:t>
      </w:r>
    </w:p>
    <w:p w14:paraId="7890ABCD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1ABAE9"/>
        </w:rPr>
      </w:pPr>
      <w:r w:rsidRPr="009C6086">
        <w:rPr>
          <w:rFonts w:asciiTheme="minorHAnsi" w:hAnsiTheme="minorHAnsi" w:cstheme="minorHAnsi"/>
          <w:color w:val="1ABAE9"/>
        </w:rPr>
        <w:t>Partner Associati:</w:t>
      </w:r>
    </w:p>
    <w:p w14:paraId="611BD760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PP17: Regione Marche</w:t>
      </w:r>
    </w:p>
    <w:p w14:paraId="04225A1E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PP18: Comune di Gabicce Mare</w:t>
      </w:r>
    </w:p>
    <w:p w14:paraId="34E7D504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PP19: Comune di Numana</w:t>
      </w:r>
    </w:p>
    <w:p w14:paraId="3CE3C30F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PP20: Comune di Termoli</w:t>
      </w:r>
    </w:p>
    <w:p w14:paraId="08BEF0AB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PP21: Comune di Campomarino</w:t>
      </w:r>
    </w:p>
    <w:p w14:paraId="202377E9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PP22: Comune di Montenero Di Bisaccia</w:t>
      </w:r>
    </w:p>
    <w:p w14:paraId="0BBBEA6F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9C6086">
        <w:rPr>
          <w:rFonts w:asciiTheme="minorHAnsi" w:hAnsiTheme="minorHAnsi" w:cstheme="minorHAnsi"/>
          <w:color w:val="000000"/>
          <w:lang w:val="en-US"/>
        </w:rPr>
        <w:t xml:space="preserve">PP23: </w:t>
      </w:r>
      <w:proofErr w:type="spellStart"/>
      <w:r w:rsidRPr="009C6086">
        <w:rPr>
          <w:rFonts w:asciiTheme="minorHAnsi" w:hAnsiTheme="minorHAnsi" w:cstheme="minorHAnsi"/>
          <w:color w:val="000000"/>
          <w:lang w:val="en-US"/>
        </w:rPr>
        <w:t>Guidotti</w:t>
      </w:r>
      <w:proofErr w:type="spellEnd"/>
      <w:r w:rsidRPr="009C6086">
        <w:rPr>
          <w:rFonts w:asciiTheme="minorHAnsi" w:hAnsiTheme="minorHAnsi" w:cstheme="minorHAnsi"/>
          <w:color w:val="000000"/>
          <w:lang w:val="en-US"/>
        </w:rPr>
        <w:t xml:space="preserve"> Ships </w:t>
      </w:r>
      <w:proofErr w:type="spellStart"/>
      <w:r w:rsidRPr="009C6086">
        <w:rPr>
          <w:rFonts w:asciiTheme="minorHAnsi" w:hAnsiTheme="minorHAnsi" w:cstheme="minorHAnsi"/>
          <w:color w:val="000000"/>
          <w:lang w:val="en-US"/>
        </w:rPr>
        <w:t>Srl</w:t>
      </w:r>
      <w:proofErr w:type="spellEnd"/>
    </w:p>
    <w:p w14:paraId="431D4E0F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9C6086">
        <w:rPr>
          <w:rFonts w:asciiTheme="minorHAnsi" w:hAnsiTheme="minorHAnsi" w:cstheme="minorHAnsi"/>
          <w:color w:val="000000"/>
          <w:lang w:val="en-US"/>
        </w:rPr>
        <w:t xml:space="preserve">PP24: </w:t>
      </w:r>
      <w:proofErr w:type="spellStart"/>
      <w:r w:rsidRPr="009C6086">
        <w:rPr>
          <w:rFonts w:asciiTheme="minorHAnsi" w:hAnsiTheme="minorHAnsi" w:cstheme="minorHAnsi"/>
          <w:color w:val="000000"/>
          <w:lang w:val="en-US"/>
        </w:rPr>
        <w:t>Marinucci</w:t>
      </w:r>
      <w:proofErr w:type="spellEnd"/>
      <w:r w:rsidRPr="009C6086">
        <w:rPr>
          <w:rFonts w:asciiTheme="minorHAnsi" w:hAnsiTheme="minorHAnsi" w:cstheme="minorHAnsi"/>
          <w:color w:val="000000"/>
          <w:lang w:val="en-US"/>
        </w:rPr>
        <w:t xml:space="preserve"> Yachting Club </w:t>
      </w:r>
      <w:proofErr w:type="spellStart"/>
      <w:r w:rsidRPr="009C6086">
        <w:rPr>
          <w:rFonts w:asciiTheme="minorHAnsi" w:hAnsiTheme="minorHAnsi" w:cstheme="minorHAnsi"/>
          <w:color w:val="000000"/>
          <w:lang w:val="en-US"/>
        </w:rPr>
        <w:t>Srl</w:t>
      </w:r>
      <w:proofErr w:type="spellEnd"/>
    </w:p>
    <w:p w14:paraId="564875F5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PP25: Regione Autonoma Friuli-Venezia Giulia</w:t>
      </w:r>
    </w:p>
    <w:p w14:paraId="34E2100C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PP26: Regione Veneto</w:t>
      </w:r>
    </w:p>
    <w:p w14:paraId="5F8E603E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t>PP27: Comune di Rimini</w:t>
      </w:r>
    </w:p>
    <w:p w14:paraId="740F1A17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  <w:r w:rsidRPr="009C6086">
        <w:rPr>
          <w:rFonts w:asciiTheme="minorHAnsi" w:hAnsiTheme="minorHAnsi" w:cstheme="minorHAnsi"/>
          <w:color w:val="000000"/>
        </w:rPr>
        <w:lastRenderedPageBreak/>
        <w:t>PP28: Regione Emilia-Romagna</w:t>
      </w:r>
    </w:p>
    <w:p w14:paraId="0268CFF5" w14:textId="77777777" w:rsidR="008D77F6" w:rsidRPr="009C6086" w:rsidRDefault="008D77F6" w:rsidP="008D77F6">
      <w:pPr>
        <w:jc w:val="both"/>
        <w:rPr>
          <w:rFonts w:asciiTheme="minorHAnsi" w:hAnsiTheme="minorHAnsi" w:cstheme="minorHAnsi"/>
          <w:color w:val="000000"/>
        </w:rPr>
      </w:pPr>
    </w:p>
    <w:p w14:paraId="1CBF54DA" w14:textId="196EBD89" w:rsidR="00A2297B" w:rsidRPr="009C6086" w:rsidRDefault="008D77F6" w:rsidP="006D6EA6">
      <w:pPr>
        <w:jc w:val="both"/>
        <w:rPr>
          <w:rFonts w:asciiTheme="minorHAnsi" w:hAnsiTheme="minorHAnsi" w:cstheme="minorHAnsi"/>
          <w:i/>
          <w:iCs/>
        </w:rPr>
      </w:pPr>
      <w:r w:rsidRPr="009C6086">
        <w:rPr>
          <w:rFonts w:asciiTheme="minorHAnsi" w:hAnsiTheme="minorHAnsi" w:cstheme="minorHAnsi"/>
          <w:i/>
          <w:iCs/>
          <w:color w:val="000000"/>
        </w:rPr>
        <w:t xml:space="preserve">Per maggiori informazioni vi invitiamo a visitare il sito </w:t>
      </w:r>
      <w:hyperlink r:id="rId14" w:history="1">
        <w:r w:rsidRPr="009C6086">
          <w:rPr>
            <w:rStyle w:val="Collegamentoipertestuale"/>
            <w:rFonts w:asciiTheme="minorHAnsi" w:hAnsiTheme="minorHAnsi" w:cstheme="minorHAnsi"/>
            <w:i/>
            <w:iCs/>
          </w:rPr>
          <w:t>https://www.italy-croatia.eu/framesport</w:t>
        </w:r>
      </w:hyperlink>
      <w:r w:rsidRPr="009C6086">
        <w:rPr>
          <w:rFonts w:asciiTheme="minorHAnsi" w:hAnsiTheme="minorHAnsi" w:cstheme="minorHAnsi"/>
          <w:i/>
          <w:iCs/>
          <w:color w:val="000000"/>
        </w:rPr>
        <w:t xml:space="preserve"> e iscrivervi alla newsletter di FRAMESPORT al link </w:t>
      </w:r>
      <w:hyperlink r:id="rId15" w:history="1">
        <w:r w:rsidRPr="009C6086">
          <w:rPr>
            <w:rStyle w:val="Collegamentoipertestuale"/>
            <w:rFonts w:asciiTheme="minorHAnsi" w:hAnsiTheme="minorHAnsi" w:cstheme="minorHAnsi"/>
            <w:i/>
            <w:iCs/>
          </w:rPr>
          <w:t>http://eepurl.com/guHI-5</w:t>
        </w:r>
      </w:hyperlink>
      <w:r w:rsidRPr="009C6086">
        <w:rPr>
          <w:rFonts w:asciiTheme="minorHAnsi" w:hAnsiTheme="minorHAnsi" w:cstheme="minorHAnsi"/>
          <w:i/>
          <w:iCs/>
          <w:color w:val="000000"/>
        </w:rPr>
        <w:t xml:space="preserve"> </w:t>
      </w:r>
    </w:p>
    <w:sectPr w:rsidR="00A2297B" w:rsidRPr="009C6086" w:rsidSect="008D77F6">
      <w:pgSz w:w="11900" w:h="16840"/>
      <w:pgMar w:top="1417" w:right="1134" w:bottom="1134" w:left="113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9D11" w14:textId="77777777" w:rsidR="00FC014A" w:rsidRDefault="00FC014A" w:rsidP="00880B48">
      <w:r>
        <w:separator/>
      </w:r>
    </w:p>
  </w:endnote>
  <w:endnote w:type="continuationSeparator" w:id="0">
    <w:p w14:paraId="7C835B8D" w14:textId="77777777" w:rsidR="00FC014A" w:rsidRDefault="00FC014A" w:rsidP="0088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E7CF" w14:textId="185998D7" w:rsidR="00880B48" w:rsidRDefault="00F20C8D" w:rsidP="00892380">
    <w:pPr>
      <w:pStyle w:val="Pidipagina"/>
      <w:ind w:left="-1417"/>
    </w:pPr>
    <w:r>
      <w:rPr>
        <w:noProof/>
        <w:sz w:val="6"/>
        <w:szCs w:val="6"/>
        <w:lang w:val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427A64" wp14:editId="31CD78E9">
              <wp:simplePos x="0" y="0"/>
              <wp:positionH relativeFrom="column">
                <wp:posOffset>-141465</wp:posOffset>
              </wp:positionH>
              <wp:positionV relativeFrom="paragraph">
                <wp:posOffset>1574165</wp:posOffset>
              </wp:positionV>
              <wp:extent cx="309600" cy="327600"/>
              <wp:effectExtent l="0" t="0" r="0" b="0"/>
              <wp:wrapNone/>
              <wp:docPr id="56" name="Rettangol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2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Numeropagina"/>
                              <w:color w:val="7F7F7F" w:themeColor="text1" w:themeTint="80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106552901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eropagina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</w:rPr>
                          </w:sdtEndPr>
                          <w:sdtContent>
                            <w:p w14:paraId="6A58B575" w14:textId="77777777" w:rsidR="00F20C8D" w:rsidRPr="00F20C8D" w:rsidRDefault="00F20C8D" w:rsidP="00F20C8D">
                              <w:pPr>
                                <w:pStyle w:val="Pidipagina"/>
                                <w:rPr>
                                  <w:rStyle w:val="Numeropagina"/>
                                  <w:color w:val="7F7F7F" w:themeColor="text1" w:themeTint="80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0C8D">
                                <w:rPr>
                                  <w:rStyle w:val="Numeropagina"/>
                                  <w:color w:val="7F7F7F" w:themeColor="text1" w:themeTint="80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F20C8D">
                                <w:rPr>
                                  <w:rStyle w:val="Numeropagina"/>
                                  <w:color w:val="7F7F7F" w:themeColor="text1" w:themeTint="80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PAGE </w:instrText>
                              </w:r>
                              <w:r w:rsidRPr="00F20C8D">
                                <w:rPr>
                                  <w:rStyle w:val="Numeropagina"/>
                                  <w:color w:val="7F7F7F" w:themeColor="text1" w:themeTint="80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Pr="00F20C8D">
                                <w:rPr>
                                  <w:rStyle w:val="Numeropagina"/>
                                  <w:color w:val="7F7F7F" w:themeColor="text1" w:themeTint="80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  <w:r w:rsidRPr="00F20C8D">
                                <w:rPr>
                                  <w:rStyle w:val="Numeropagina"/>
                                  <w:color w:val="7F7F7F" w:themeColor="text1" w:themeTint="80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8364343" w14:textId="77777777" w:rsidR="00F20C8D" w:rsidRPr="00F20C8D" w:rsidRDefault="00F20C8D" w:rsidP="00F20C8D">
                          <w:pPr>
                            <w:rPr>
                              <w:color w:val="7F7F7F" w:themeColor="text1" w:themeTint="80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27A64" id="Rettangolo 56" o:spid="_x0000_s1027" style="position:absolute;left:0;text-align:left;margin-left:-11.15pt;margin-top:123.95pt;width:24.4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" filled="f" stroked="f" strokeweight="1pt">
              <v:textbox>
                <w:txbxContent>
                  <w:sdt>
                    <w:sdtPr>
                      <w:rPr>
                        <w:rStyle w:val="Numeropagina"/>
                        <w:color w:val="7F7F7F" w:themeColor="text1" w:themeTint="80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106552901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eropagina"/>
                        <w14:shadow w14:blurRad="0" w14:dist="0" w14:dir="0" w14:sx="0" w14:sy="0" w14:kx="0" w14:ky="0" w14:algn="none">
                          <w14:srgbClr w14:val="000000"/>
                        </w14:shadow>
                      </w:rPr>
                    </w:sdtEndPr>
                    <w:sdtContent>
                      <w:p w14:paraId="6A58B575" w14:textId="77777777" w:rsidR="00F20C8D" w:rsidRPr="00F20C8D" w:rsidRDefault="00F20C8D" w:rsidP="00F20C8D">
                        <w:pPr>
                          <w:pStyle w:val="Pidipagina"/>
                          <w:rPr>
                            <w:rStyle w:val="Numeropagina"/>
                            <w:color w:val="7F7F7F" w:themeColor="text1" w:themeTint="80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20C8D">
                          <w:rPr>
                            <w:rStyle w:val="Numeropagina"/>
                            <w:color w:val="7F7F7F" w:themeColor="text1" w:themeTint="80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F20C8D">
                          <w:rPr>
                            <w:rStyle w:val="Numeropagina"/>
                            <w:color w:val="7F7F7F" w:themeColor="text1" w:themeTint="80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PAGE </w:instrText>
                        </w:r>
                        <w:r w:rsidRPr="00F20C8D">
                          <w:rPr>
                            <w:rStyle w:val="Numeropagina"/>
                            <w:color w:val="7F7F7F" w:themeColor="text1" w:themeTint="80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Pr="00F20C8D">
                          <w:rPr>
                            <w:rStyle w:val="Numeropagina"/>
                            <w:color w:val="7F7F7F" w:themeColor="text1" w:themeTint="80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</w:t>
                        </w:r>
                        <w:r w:rsidRPr="00F20C8D">
                          <w:rPr>
                            <w:rStyle w:val="Numeropagina"/>
                            <w:color w:val="7F7F7F" w:themeColor="text1" w:themeTint="80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  <w:p w14:paraId="68364343" w14:textId="77777777" w:rsidR="00F20C8D" w:rsidRPr="00F20C8D" w:rsidRDefault="00F20C8D" w:rsidP="00F20C8D">
                    <w:pPr>
                      <w:rPr>
                        <w:color w:val="7F7F7F" w:themeColor="text1" w:themeTint="80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3B7FD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D8F580" wp14:editId="04FEDD4C">
              <wp:simplePos x="0" y="0"/>
              <wp:positionH relativeFrom="column">
                <wp:posOffset>4657090</wp:posOffset>
              </wp:positionH>
              <wp:positionV relativeFrom="paragraph">
                <wp:posOffset>1174750</wp:posOffset>
              </wp:positionV>
              <wp:extent cx="1856105" cy="1016000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6105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07DEA4" w14:textId="77777777" w:rsidR="003D2A21" w:rsidRPr="003D2A21" w:rsidRDefault="003D2A21" w:rsidP="003D2A21">
                          <w:pPr>
                            <w:pStyle w:val="Pidipagina"/>
                            <w:spacing w:after="140"/>
                            <w:ind w:right="-391"/>
                            <w:rPr>
                              <w:rFonts w:cs="Open Sans"/>
                              <w:color w:val="404040" w:themeColor="text1" w:themeTint="BF"/>
                              <w:sz w:val="14"/>
                              <w:szCs w:val="14"/>
                              <w:lang w:val="en-US"/>
                            </w:rPr>
                          </w:pPr>
                          <w:r w:rsidRPr="003D2A21">
                            <w:rPr>
                              <w:rFonts w:cs="Open Sans"/>
                              <w:color w:val="404040" w:themeColor="text1" w:themeTint="BF"/>
                              <w:sz w:val="14"/>
                              <w:szCs w:val="14"/>
                              <w:lang w:val="en-US"/>
                            </w:rPr>
                            <w:t>+390412402511</w:t>
                          </w:r>
                        </w:p>
                        <w:p w14:paraId="6A448D6D" w14:textId="6A622DA1" w:rsidR="00FE6601" w:rsidRPr="00FE6601" w:rsidRDefault="003D2A21" w:rsidP="00FE6601">
                          <w:pPr>
                            <w:pStyle w:val="Pidipagina"/>
                            <w:spacing w:after="140"/>
                            <w:ind w:right="-391"/>
                            <w:rPr>
                              <w:rFonts w:cs="Open Sans"/>
                              <w:color w:val="404040" w:themeColor="text1" w:themeTint="B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color w:val="404040" w:themeColor="text1" w:themeTint="BF"/>
                              <w:sz w:val="14"/>
                              <w:szCs w:val="14"/>
                              <w:lang w:val="en-US"/>
                            </w:rPr>
                            <w:t>direzione</w:t>
                          </w:r>
                          <w:r w:rsidR="00FE6601" w:rsidRPr="00FE6601">
                            <w:rPr>
                              <w:rFonts w:cs="Open Sans"/>
                              <w:color w:val="404040" w:themeColor="text1" w:themeTint="BF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>
                            <w:rPr>
                              <w:rFonts w:cs="Open Sans"/>
                              <w:color w:val="404040" w:themeColor="text1" w:themeTint="BF"/>
                              <w:sz w:val="14"/>
                              <w:szCs w:val="14"/>
                              <w:lang w:val="en-US"/>
                            </w:rPr>
                            <w:t>corila.it</w:t>
                          </w:r>
                        </w:p>
                        <w:p w14:paraId="62F26F7A" w14:textId="294C2C0F" w:rsidR="00FE6601" w:rsidRPr="00FE6601" w:rsidRDefault="003D2A21" w:rsidP="003D2A21">
                          <w:pPr>
                            <w:pStyle w:val="Pidipagina"/>
                            <w:spacing w:after="140"/>
                            <w:ind w:right="-391"/>
                            <w:rPr>
                              <w:rFonts w:cs="Open Sans"/>
                              <w:color w:val="404040" w:themeColor="text1" w:themeTint="B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color w:val="404040" w:themeColor="text1" w:themeTint="BF"/>
                              <w:sz w:val="14"/>
                              <w:szCs w:val="14"/>
                              <w:lang w:val="en-US"/>
                            </w:rPr>
                            <w:t>corila</w:t>
                          </w:r>
                          <w:r w:rsidR="00FE6601" w:rsidRPr="00FE6601">
                            <w:rPr>
                              <w:rFonts w:cs="Open Sans"/>
                              <w:color w:val="404040" w:themeColor="text1" w:themeTint="BF"/>
                              <w:sz w:val="14"/>
                              <w:szCs w:val="14"/>
                              <w:lang w:val="en-US"/>
                            </w:rPr>
                            <w:t>@pec</w:t>
                          </w:r>
                          <w:r>
                            <w:rPr>
                              <w:rFonts w:cs="Open Sans"/>
                              <w:color w:val="404040" w:themeColor="text1" w:themeTint="BF"/>
                              <w:sz w:val="14"/>
                              <w:szCs w:val="14"/>
                              <w:lang w:val="en-US"/>
                            </w:rPr>
                            <w:t>.it</w:t>
                          </w:r>
                        </w:p>
                        <w:p w14:paraId="09AB9635" w14:textId="43EB8635" w:rsidR="00FE6601" w:rsidRDefault="00FE6601" w:rsidP="00FE6601">
                          <w:pPr>
                            <w:pStyle w:val="Pidipagina"/>
                            <w:spacing w:after="3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 w:rsidRPr="004F4A77">
                            <w:rPr>
                              <w:rStyle w:val="linkpie"/>
                              <w:lang w:val="en-US"/>
                            </w:rPr>
                            <w:t>www.italy-croatia.eu/</w:t>
                          </w:r>
                          <w:r w:rsidR="008D77F6">
                            <w:rPr>
                              <w:rStyle w:val="linkpie"/>
                              <w:lang w:val="en-US"/>
                            </w:rPr>
                            <w:t>framesport</w:t>
                          </w:r>
                        </w:p>
                        <w:p w14:paraId="16AE1E89" w14:textId="77777777" w:rsidR="00FE6601" w:rsidRPr="00656F43" w:rsidRDefault="00FE6601" w:rsidP="00FE6601">
                          <w:pPr>
                            <w:pStyle w:val="Pidipagina"/>
                            <w:spacing w:after="20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</w:p>
                        <w:p w14:paraId="44354B5C" w14:textId="77777777" w:rsidR="00FE6601" w:rsidRPr="008D77F6" w:rsidRDefault="00FE6601" w:rsidP="00FE6601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8F580" id="Rettangolo 9" o:spid="_x0000_s1028" style="position:absolute;left:0;text-align:left;margin-left:366.7pt;margin-top:92.5pt;width:146.15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" filled="f" stroked="f" strokeweight="1pt">
              <v:textbox>
                <w:txbxContent>
                  <w:p w14:paraId="7507DEA4" w14:textId="77777777" w:rsidR="003D2A21" w:rsidRPr="003D2A21" w:rsidRDefault="003D2A21" w:rsidP="003D2A21">
                    <w:pPr>
                      <w:pStyle w:val="Pidipagina"/>
                      <w:spacing w:after="140"/>
                      <w:ind w:right="-391"/>
                      <w:rPr>
                        <w:rFonts w:cs="Open Sans"/>
                        <w:color w:val="404040" w:themeColor="text1" w:themeTint="BF"/>
                        <w:sz w:val="14"/>
                        <w:szCs w:val="14"/>
                        <w:lang w:val="en-US"/>
                      </w:rPr>
                    </w:pPr>
                    <w:r w:rsidRPr="003D2A21">
                      <w:rPr>
                        <w:rFonts w:cs="Open Sans"/>
                        <w:color w:val="404040" w:themeColor="text1" w:themeTint="BF"/>
                        <w:sz w:val="14"/>
                        <w:szCs w:val="14"/>
                        <w:lang w:val="en-US"/>
                      </w:rPr>
                      <w:t>+390412402511</w:t>
                    </w:r>
                  </w:p>
                  <w:p w14:paraId="6A448D6D" w14:textId="6A622DA1" w:rsidR="00FE6601" w:rsidRPr="00FE6601" w:rsidRDefault="003D2A21" w:rsidP="00FE6601">
                    <w:pPr>
                      <w:pStyle w:val="Pidipagina"/>
                      <w:spacing w:after="140"/>
                      <w:ind w:right="-391"/>
                      <w:rPr>
                        <w:rFonts w:cs="Open Sans"/>
                        <w:color w:val="404040" w:themeColor="text1" w:themeTint="B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color w:val="404040" w:themeColor="text1" w:themeTint="BF"/>
                        <w:sz w:val="14"/>
                        <w:szCs w:val="14"/>
                        <w:lang w:val="en-US"/>
                      </w:rPr>
                      <w:t>direzione</w:t>
                    </w:r>
                    <w:r w:rsidR="00FE6601" w:rsidRPr="00FE6601">
                      <w:rPr>
                        <w:rFonts w:cs="Open Sans"/>
                        <w:color w:val="404040" w:themeColor="text1" w:themeTint="BF"/>
                        <w:sz w:val="14"/>
                        <w:szCs w:val="14"/>
                        <w:lang w:val="en-US"/>
                      </w:rPr>
                      <w:t>@</w:t>
                    </w:r>
                    <w:r>
                      <w:rPr>
                        <w:rFonts w:cs="Open Sans"/>
                        <w:color w:val="404040" w:themeColor="text1" w:themeTint="BF"/>
                        <w:sz w:val="14"/>
                        <w:szCs w:val="14"/>
                        <w:lang w:val="en-US"/>
                      </w:rPr>
                      <w:t>corila.it</w:t>
                    </w:r>
                  </w:p>
                  <w:p w14:paraId="62F26F7A" w14:textId="294C2C0F" w:rsidR="00FE6601" w:rsidRPr="00FE6601" w:rsidRDefault="003D2A21" w:rsidP="003D2A21">
                    <w:pPr>
                      <w:pStyle w:val="Pidipagina"/>
                      <w:spacing w:after="140"/>
                      <w:ind w:right="-391"/>
                      <w:rPr>
                        <w:rFonts w:cs="Open Sans"/>
                        <w:color w:val="404040" w:themeColor="text1" w:themeTint="B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color w:val="404040" w:themeColor="text1" w:themeTint="BF"/>
                        <w:sz w:val="14"/>
                        <w:szCs w:val="14"/>
                        <w:lang w:val="en-US"/>
                      </w:rPr>
                      <w:t>corila</w:t>
                    </w:r>
                    <w:r w:rsidR="00FE6601" w:rsidRPr="00FE6601">
                      <w:rPr>
                        <w:rFonts w:cs="Open Sans"/>
                        <w:color w:val="404040" w:themeColor="text1" w:themeTint="BF"/>
                        <w:sz w:val="14"/>
                        <w:szCs w:val="14"/>
                        <w:lang w:val="en-US"/>
                      </w:rPr>
                      <w:t>@pec</w:t>
                    </w:r>
                    <w:r>
                      <w:rPr>
                        <w:rFonts w:cs="Open Sans"/>
                        <w:color w:val="404040" w:themeColor="text1" w:themeTint="BF"/>
                        <w:sz w:val="14"/>
                        <w:szCs w:val="14"/>
                        <w:lang w:val="en-US"/>
                      </w:rPr>
                      <w:t>.it</w:t>
                    </w:r>
                  </w:p>
                  <w:p w14:paraId="09AB9635" w14:textId="43EB8635" w:rsidR="00FE6601" w:rsidRDefault="00FE6601" w:rsidP="00FE6601">
                    <w:pPr>
                      <w:pStyle w:val="Pidipagina"/>
                      <w:spacing w:after="3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 w:rsidRPr="004F4A77">
                      <w:rPr>
                        <w:rStyle w:val="linkpie"/>
                        <w:lang w:val="en-US"/>
                      </w:rPr>
                      <w:t>www.italy-croatia.eu/</w:t>
                    </w:r>
                    <w:r w:rsidR="008D77F6">
                      <w:rPr>
                        <w:rStyle w:val="linkpie"/>
                        <w:lang w:val="en-US"/>
                      </w:rPr>
                      <w:t>framesport</w:t>
                    </w:r>
                  </w:p>
                  <w:p w14:paraId="16AE1E89" w14:textId="77777777" w:rsidR="00FE6601" w:rsidRPr="00656F43" w:rsidRDefault="00FE6601" w:rsidP="00FE6601">
                    <w:pPr>
                      <w:pStyle w:val="Pidipagina"/>
                      <w:spacing w:after="20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e</w:t>
                    </w:r>
                  </w:p>
                  <w:p w14:paraId="44354B5C" w14:textId="77777777" w:rsidR="00FE6601" w:rsidRPr="008D77F6" w:rsidRDefault="00FE6601" w:rsidP="00FE6601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7842F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A28EC2" wp14:editId="7AA2A111">
              <wp:simplePos x="0" y="0"/>
              <wp:positionH relativeFrom="column">
                <wp:posOffset>2141855</wp:posOffset>
              </wp:positionH>
              <wp:positionV relativeFrom="paragraph">
                <wp:posOffset>1058545</wp:posOffset>
              </wp:positionV>
              <wp:extent cx="1856510" cy="1016000"/>
              <wp:effectExtent l="0" t="0" r="0" b="0"/>
              <wp:wrapNone/>
              <wp:docPr id="16" name="Rettango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6510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0BB348" w14:textId="1DA66870" w:rsidR="007842FD" w:rsidRPr="003D2A21" w:rsidRDefault="003D2A21" w:rsidP="007842FD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Calibri" w:eastAsia="Calibri" w:hAnsi="Calibri" w:cs="Open Sans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3D2A21">
                            <w:rPr>
                              <w:rFonts w:ascii="Calibri" w:eastAsia="Calibri" w:hAnsi="Calibri" w:cs="Open Sans"/>
                              <w:b/>
                              <w:bCs/>
                              <w:color w:val="262626" w:themeColor="text1" w:themeTint="D9"/>
                              <w:sz w:val="14"/>
                              <w:szCs w:val="14"/>
                            </w:rPr>
                            <w:t>CORILA</w:t>
                          </w:r>
                          <w:r w:rsidR="007842FD" w:rsidRPr="003D2A21">
                            <w:rPr>
                              <w:rFonts w:ascii="Calibri" w:eastAsia="Calibri" w:hAnsi="Calibri" w:cs="Open Sans"/>
                              <w:b/>
                              <w:bCs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Open Sans"/>
                              <w:b/>
                              <w:bCs/>
                              <w:color w:val="262626" w:themeColor="text1" w:themeTint="D9"/>
                              <w:sz w:val="14"/>
                              <w:szCs w:val="14"/>
                            </w:rPr>
                            <w:t>– Consorzio per il coordinamento delle ricerche inerenti al sistema lagunare di Venezia</w:t>
                          </w:r>
                        </w:p>
                        <w:p w14:paraId="06E98875" w14:textId="30C0BE04" w:rsidR="007842FD" w:rsidRPr="003D2A21" w:rsidRDefault="007842FD" w:rsidP="007842FD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Calibri" w:eastAsia="Calibri" w:hAnsi="Calibri" w:cs="Open Sans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</w:p>
                        <w:p w14:paraId="4824A5ED" w14:textId="2A1B01B8" w:rsidR="007842FD" w:rsidRPr="003D2A21" w:rsidRDefault="003D2A21" w:rsidP="007842FD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Calibri" w:eastAsia="Calibri" w:hAnsi="Calibri" w:cs="Open Sans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Open Sans"/>
                              <w:color w:val="262626" w:themeColor="text1" w:themeTint="D9"/>
                              <w:sz w:val="14"/>
                              <w:szCs w:val="14"/>
                            </w:rPr>
                            <w:t>Pierpaolo Campostrini</w:t>
                          </w:r>
                        </w:p>
                        <w:p w14:paraId="40FE627E" w14:textId="77777777" w:rsidR="007842FD" w:rsidRPr="003D2A21" w:rsidRDefault="007842FD" w:rsidP="007842FD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Calibri" w:eastAsia="Calibri" w:hAnsi="Calibri" w:cs="Open Sans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</w:p>
                        <w:p w14:paraId="51B4F1FB" w14:textId="77777777" w:rsidR="003D2A21" w:rsidRPr="003D2A21" w:rsidRDefault="003D2A21" w:rsidP="003D2A21">
                          <w:pPr>
                            <w:rPr>
                              <w:rFonts w:ascii="Calibri" w:eastAsia="Calibri" w:hAnsi="Calibri" w:cs="Open Sans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3D2A21">
                            <w:rPr>
                              <w:rFonts w:ascii="Calibri" w:eastAsia="Calibri" w:hAnsi="Calibri" w:cs="Open Sans"/>
                              <w:color w:val="262626" w:themeColor="text1" w:themeTint="D9"/>
                              <w:sz w:val="14"/>
                              <w:szCs w:val="14"/>
                            </w:rPr>
                            <w:t>San Polo 19, 30125 VENEZIA</w:t>
                          </w:r>
                        </w:p>
                        <w:p w14:paraId="5E38C4C9" w14:textId="77777777" w:rsidR="007842FD" w:rsidRPr="003D2A21" w:rsidRDefault="007842FD" w:rsidP="007842FD">
                          <w:pPr>
                            <w:jc w:val="center"/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28EC2" id="Rettangolo 16" o:spid="_x0000_s1029" style="position:absolute;left:0;text-align:left;margin-left:168.65pt;margin-top:83.35pt;width:146.2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" filled="f" stroked="f" strokeweight="1pt">
              <v:textbox>
                <w:txbxContent>
                  <w:p w14:paraId="270BB348" w14:textId="1DA66870" w:rsidR="007842FD" w:rsidRPr="003D2A21" w:rsidRDefault="003D2A21" w:rsidP="007842FD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ascii="Calibri" w:eastAsia="Calibri" w:hAnsi="Calibri" w:cs="Open Sans"/>
                        <w:color w:val="262626" w:themeColor="text1" w:themeTint="D9"/>
                        <w:sz w:val="14"/>
                        <w:szCs w:val="14"/>
                      </w:rPr>
                    </w:pPr>
                    <w:r w:rsidRPr="003D2A21">
                      <w:rPr>
                        <w:rFonts w:ascii="Calibri" w:eastAsia="Calibri" w:hAnsi="Calibri" w:cs="Open Sans"/>
                        <w:b/>
                        <w:bCs/>
                        <w:color w:val="262626" w:themeColor="text1" w:themeTint="D9"/>
                        <w:sz w:val="14"/>
                        <w:szCs w:val="14"/>
                      </w:rPr>
                      <w:t>CORILA</w:t>
                    </w:r>
                    <w:r w:rsidR="007842FD" w:rsidRPr="003D2A21">
                      <w:rPr>
                        <w:rFonts w:ascii="Calibri" w:eastAsia="Calibri" w:hAnsi="Calibri" w:cs="Open Sans"/>
                        <w:b/>
                        <w:bCs/>
                        <w:color w:val="262626" w:themeColor="text1" w:themeTint="D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Open Sans"/>
                        <w:b/>
                        <w:bCs/>
                        <w:color w:val="262626" w:themeColor="text1" w:themeTint="D9"/>
                        <w:sz w:val="14"/>
                        <w:szCs w:val="14"/>
                      </w:rPr>
                      <w:t>– Consorzio per il coordinamento delle ricerche inerenti al sistema lagunare di Venezia</w:t>
                    </w:r>
                  </w:p>
                  <w:p w14:paraId="06E98875" w14:textId="30C0BE04" w:rsidR="007842FD" w:rsidRPr="003D2A21" w:rsidRDefault="007842FD" w:rsidP="007842FD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ascii="Calibri" w:eastAsia="Calibri" w:hAnsi="Calibri" w:cs="Open Sans"/>
                        <w:color w:val="262626" w:themeColor="text1" w:themeTint="D9"/>
                        <w:sz w:val="14"/>
                        <w:szCs w:val="14"/>
                      </w:rPr>
                    </w:pPr>
                  </w:p>
                  <w:p w14:paraId="4824A5ED" w14:textId="2A1B01B8" w:rsidR="007842FD" w:rsidRPr="003D2A21" w:rsidRDefault="003D2A21" w:rsidP="007842FD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ascii="Calibri" w:eastAsia="Calibri" w:hAnsi="Calibri" w:cs="Open Sans"/>
                        <w:color w:val="262626" w:themeColor="text1" w:themeTint="D9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Open Sans"/>
                        <w:color w:val="262626" w:themeColor="text1" w:themeTint="D9"/>
                        <w:sz w:val="14"/>
                        <w:szCs w:val="14"/>
                      </w:rPr>
                      <w:t xml:space="preserve">Pierpaolo </w:t>
                    </w:r>
                    <w:proofErr w:type="spellStart"/>
                    <w:r>
                      <w:rPr>
                        <w:rFonts w:ascii="Calibri" w:eastAsia="Calibri" w:hAnsi="Calibri" w:cs="Open Sans"/>
                        <w:color w:val="262626" w:themeColor="text1" w:themeTint="D9"/>
                        <w:sz w:val="14"/>
                        <w:szCs w:val="14"/>
                      </w:rPr>
                      <w:t>Campostrini</w:t>
                    </w:r>
                    <w:proofErr w:type="spellEnd"/>
                  </w:p>
                  <w:p w14:paraId="40FE627E" w14:textId="77777777" w:rsidR="007842FD" w:rsidRPr="003D2A21" w:rsidRDefault="007842FD" w:rsidP="007842FD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ascii="Calibri" w:eastAsia="Calibri" w:hAnsi="Calibri" w:cs="Open Sans"/>
                        <w:color w:val="262626" w:themeColor="text1" w:themeTint="D9"/>
                        <w:sz w:val="14"/>
                        <w:szCs w:val="14"/>
                      </w:rPr>
                    </w:pPr>
                  </w:p>
                  <w:p w14:paraId="51B4F1FB" w14:textId="77777777" w:rsidR="003D2A21" w:rsidRPr="003D2A21" w:rsidRDefault="003D2A21" w:rsidP="003D2A21">
                    <w:pPr>
                      <w:rPr>
                        <w:rFonts w:ascii="Calibri" w:eastAsia="Calibri" w:hAnsi="Calibri" w:cs="Open Sans"/>
                        <w:color w:val="262626" w:themeColor="text1" w:themeTint="D9"/>
                        <w:sz w:val="14"/>
                        <w:szCs w:val="14"/>
                      </w:rPr>
                    </w:pPr>
                    <w:r w:rsidRPr="003D2A21">
                      <w:rPr>
                        <w:rFonts w:ascii="Calibri" w:eastAsia="Calibri" w:hAnsi="Calibri" w:cs="Open Sans"/>
                        <w:color w:val="262626" w:themeColor="text1" w:themeTint="D9"/>
                        <w:sz w:val="14"/>
                        <w:szCs w:val="14"/>
                      </w:rPr>
                      <w:t>San Polo 19, 30125 VENEZIA</w:t>
                    </w:r>
                  </w:p>
                  <w:p w14:paraId="5E38C4C9" w14:textId="77777777" w:rsidR="007842FD" w:rsidRPr="003D2A21" w:rsidRDefault="007842FD" w:rsidP="007842FD">
                    <w:pPr>
                      <w:jc w:val="center"/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 w:rsidR="00892380">
      <w:rPr>
        <w:noProof/>
      </w:rPr>
      <w:drawing>
        <wp:inline distT="0" distB="0" distL="0" distR="0" wp14:anchorId="71DF6A77" wp14:editId="05CDE767">
          <wp:extent cx="11004961" cy="239107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4961" cy="2391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B91184" w:rsidRPr="00C20C38" w14:paraId="0F13DAEF" w14:textId="77777777" w:rsidTr="00B91184">
      <w:trPr>
        <w:trHeight w:val="504"/>
      </w:trPr>
      <w:tc>
        <w:tcPr>
          <w:tcW w:w="3544" w:type="dxa"/>
        </w:tcPr>
        <w:p w14:paraId="3EE8793A" w14:textId="77777777" w:rsidR="00B91184" w:rsidRPr="007C5D22" w:rsidRDefault="00B91184" w:rsidP="00B91184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777F6B27" w14:textId="77777777" w:rsidR="00B91184" w:rsidRPr="00FC4CEA" w:rsidRDefault="00B91184" w:rsidP="00B91184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6E3EA323" w14:textId="49D30640" w:rsidR="00B91184" w:rsidRPr="001B6E0E" w:rsidRDefault="00FC014A" w:rsidP="00B91184">
          <w:pPr>
            <w:pStyle w:val="Pidipagina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B91184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B91184" w:rsidRPr="00750A7B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</w:t>
          </w:r>
          <w:r w:rsidR="008D77F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framesport</w:t>
          </w:r>
        </w:p>
        <w:p w14:paraId="74056C2C" w14:textId="77777777" w:rsidR="00B91184" w:rsidRPr="001B6E0E" w:rsidRDefault="00FC014A" w:rsidP="00B91184">
          <w:pPr>
            <w:pStyle w:val="Pidipagina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07C2BB8C" w14:textId="77777777" w:rsidR="00B91184" w:rsidRDefault="00B91184" w:rsidP="00B91184">
    <w:pPr>
      <w:pStyle w:val="Pidipagina"/>
      <w:ind w:left="-1134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0D2F9E" wp14:editId="6E2811A6">
          <wp:simplePos x="0" y="0"/>
          <wp:positionH relativeFrom="margin">
            <wp:posOffset>-707390</wp:posOffset>
          </wp:positionH>
          <wp:positionV relativeFrom="margin">
            <wp:posOffset>5081905</wp:posOffset>
          </wp:positionV>
          <wp:extent cx="7560945" cy="34163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34"/>
                  <a:stretch/>
                </pic:blipFill>
                <pic:spPr bwMode="auto">
                  <a:xfrm>
                    <a:off x="0" y="0"/>
                    <a:ext cx="7560945" cy="341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A4E2" w14:textId="77777777" w:rsidR="00FC014A" w:rsidRDefault="00FC014A" w:rsidP="00880B48">
      <w:r>
        <w:separator/>
      </w:r>
    </w:p>
  </w:footnote>
  <w:footnote w:type="continuationSeparator" w:id="0">
    <w:p w14:paraId="1DD338A3" w14:textId="77777777" w:rsidR="00FC014A" w:rsidRDefault="00FC014A" w:rsidP="0088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0322" w14:textId="026D0BD8" w:rsidR="00880B48" w:rsidRDefault="004A3B22">
    <w:pPr>
      <w:pStyle w:val="Intestazione"/>
    </w:pPr>
    <w:r>
      <w:rPr>
        <w:noProof/>
      </w:rPr>
      <w:drawing>
        <wp:inline distT="0" distB="0" distL="0" distR="0" wp14:anchorId="69BC4DA3" wp14:editId="77FB5DA6">
          <wp:extent cx="2160000" cy="56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7FFFAD" w14:textId="77777777" w:rsidR="00880B48" w:rsidRDefault="00880B48">
    <w:pPr>
      <w:pStyle w:val="Intestazione"/>
    </w:pPr>
  </w:p>
  <w:p w14:paraId="2D805EE6" w14:textId="77777777" w:rsidR="00880B48" w:rsidRDefault="00880B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4240" w14:textId="15924DE9" w:rsidR="00B91184" w:rsidRDefault="004A3B22">
    <w:pPr>
      <w:pStyle w:val="Intestazione"/>
    </w:pPr>
    <w:r>
      <w:rPr>
        <w:noProof/>
      </w:rPr>
      <w:drawing>
        <wp:inline distT="0" distB="0" distL="0" distR="0" wp14:anchorId="24247227" wp14:editId="253C186A">
          <wp:extent cx="2160000" cy="5616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F56A6B" w14:textId="77777777" w:rsidR="00B91184" w:rsidRDefault="00B91184">
    <w:pPr>
      <w:pStyle w:val="Intestazione"/>
    </w:pPr>
  </w:p>
  <w:p w14:paraId="60004431" w14:textId="77777777" w:rsidR="00B91184" w:rsidRDefault="00B911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48"/>
    <w:rsid w:val="00005F09"/>
    <w:rsid w:val="00011FB0"/>
    <w:rsid w:val="00044E9F"/>
    <w:rsid w:val="000577B4"/>
    <w:rsid w:val="000650DB"/>
    <w:rsid w:val="00090DAF"/>
    <w:rsid w:val="00092F36"/>
    <w:rsid w:val="000A304D"/>
    <w:rsid w:val="000B571E"/>
    <w:rsid w:val="000D72D6"/>
    <w:rsid w:val="000E7CB0"/>
    <w:rsid w:val="0010021C"/>
    <w:rsid w:val="00147677"/>
    <w:rsid w:val="0015644A"/>
    <w:rsid w:val="00160C40"/>
    <w:rsid w:val="0017457D"/>
    <w:rsid w:val="001768EE"/>
    <w:rsid w:val="0019441E"/>
    <w:rsid w:val="00196170"/>
    <w:rsid w:val="001A2DD1"/>
    <w:rsid w:val="001B4DAE"/>
    <w:rsid w:val="001D1B1D"/>
    <w:rsid w:val="001F3C0C"/>
    <w:rsid w:val="002241F3"/>
    <w:rsid w:val="00241990"/>
    <w:rsid w:val="00254EF8"/>
    <w:rsid w:val="00255CF6"/>
    <w:rsid w:val="00263A2E"/>
    <w:rsid w:val="002644CE"/>
    <w:rsid w:val="0027105A"/>
    <w:rsid w:val="00272223"/>
    <w:rsid w:val="002A25CF"/>
    <w:rsid w:val="002C2684"/>
    <w:rsid w:val="002F6486"/>
    <w:rsid w:val="002F6578"/>
    <w:rsid w:val="00302961"/>
    <w:rsid w:val="00304D74"/>
    <w:rsid w:val="003248FF"/>
    <w:rsid w:val="0033332B"/>
    <w:rsid w:val="00354F4E"/>
    <w:rsid w:val="00365860"/>
    <w:rsid w:val="003700E6"/>
    <w:rsid w:val="00376CC3"/>
    <w:rsid w:val="00394F75"/>
    <w:rsid w:val="003958E1"/>
    <w:rsid w:val="003B09F6"/>
    <w:rsid w:val="003B3A41"/>
    <w:rsid w:val="003B6DAC"/>
    <w:rsid w:val="003B7FD7"/>
    <w:rsid w:val="003C2400"/>
    <w:rsid w:val="003D2A21"/>
    <w:rsid w:val="003F2221"/>
    <w:rsid w:val="00414997"/>
    <w:rsid w:val="00427822"/>
    <w:rsid w:val="00430CFB"/>
    <w:rsid w:val="00436C39"/>
    <w:rsid w:val="00437DE6"/>
    <w:rsid w:val="004455E9"/>
    <w:rsid w:val="00482F0A"/>
    <w:rsid w:val="004A3B22"/>
    <w:rsid w:val="004B20B1"/>
    <w:rsid w:val="004B60D5"/>
    <w:rsid w:val="004D2FD4"/>
    <w:rsid w:val="004D66F1"/>
    <w:rsid w:val="00512324"/>
    <w:rsid w:val="00521394"/>
    <w:rsid w:val="00525D1F"/>
    <w:rsid w:val="005303C3"/>
    <w:rsid w:val="00554711"/>
    <w:rsid w:val="0055794F"/>
    <w:rsid w:val="00590E27"/>
    <w:rsid w:val="005925E4"/>
    <w:rsid w:val="005C38FF"/>
    <w:rsid w:val="005C6A7C"/>
    <w:rsid w:val="005D4DF9"/>
    <w:rsid w:val="00635601"/>
    <w:rsid w:val="006476A5"/>
    <w:rsid w:val="0065515A"/>
    <w:rsid w:val="00667707"/>
    <w:rsid w:val="00692D89"/>
    <w:rsid w:val="006973E6"/>
    <w:rsid w:val="006B2245"/>
    <w:rsid w:val="006D6EA6"/>
    <w:rsid w:val="006F1C53"/>
    <w:rsid w:val="0071743F"/>
    <w:rsid w:val="00720ABD"/>
    <w:rsid w:val="007352D9"/>
    <w:rsid w:val="00745D83"/>
    <w:rsid w:val="00753E9E"/>
    <w:rsid w:val="007842FD"/>
    <w:rsid w:val="00786A34"/>
    <w:rsid w:val="007B249A"/>
    <w:rsid w:val="007B36CB"/>
    <w:rsid w:val="007D2F91"/>
    <w:rsid w:val="007F0002"/>
    <w:rsid w:val="007F728F"/>
    <w:rsid w:val="00824EE2"/>
    <w:rsid w:val="00827C17"/>
    <w:rsid w:val="0086385D"/>
    <w:rsid w:val="00880B48"/>
    <w:rsid w:val="00892380"/>
    <w:rsid w:val="008D77F6"/>
    <w:rsid w:val="008E19B8"/>
    <w:rsid w:val="00902B16"/>
    <w:rsid w:val="00911479"/>
    <w:rsid w:val="0092062E"/>
    <w:rsid w:val="00964BAD"/>
    <w:rsid w:val="009779D7"/>
    <w:rsid w:val="0098382B"/>
    <w:rsid w:val="00990F94"/>
    <w:rsid w:val="00996F36"/>
    <w:rsid w:val="009A0687"/>
    <w:rsid w:val="009A7D1A"/>
    <w:rsid w:val="009B54DC"/>
    <w:rsid w:val="009C6086"/>
    <w:rsid w:val="009D16C6"/>
    <w:rsid w:val="009D4D1B"/>
    <w:rsid w:val="009D65B6"/>
    <w:rsid w:val="009E1FBC"/>
    <w:rsid w:val="00A04B5B"/>
    <w:rsid w:val="00A075E9"/>
    <w:rsid w:val="00A2297B"/>
    <w:rsid w:val="00A330D2"/>
    <w:rsid w:val="00A341E8"/>
    <w:rsid w:val="00A375B2"/>
    <w:rsid w:val="00A37918"/>
    <w:rsid w:val="00A560AD"/>
    <w:rsid w:val="00A66AF0"/>
    <w:rsid w:val="00A67461"/>
    <w:rsid w:val="00A70933"/>
    <w:rsid w:val="00A72862"/>
    <w:rsid w:val="00A77A0A"/>
    <w:rsid w:val="00AA4E5D"/>
    <w:rsid w:val="00AB340C"/>
    <w:rsid w:val="00AC042A"/>
    <w:rsid w:val="00AC489C"/>
    <w:rsid w:val="00AD016E"/>
    <w:rsid w:val="00AF05E7"/>
    <w:rsid w:val="00AF4CFA"/>
    <w:rsid w:val="00AF5A3E"/>
    <w:rsid w:val="00B24FDC"/>
    <w:rsid w:val="00B41CEE"/>
    <w:rsid w:val="00B42BAB"/>
    <w:rsid w:val="00B452D8"/>
    <w:rsid w:val="00B723B6"/>
    <w:rsid w:val="00B8064B"/>
    <w:rsid w:val="00B91184"/>
    <w:rsid w:val="00BE315A"/>
    <w:rsid w:val="00BF3F83"/>
    <w:rsid w:val="00C05166"/>
    <w:rsid w:val="00C517BE"/>
    <w:rsid w:val="00C755FA"/>
    <w:rsid w:val="00CA131D"/>
    <w:rsid w:val="00CA1C9A"/>
    <w:rsid w:val="00CB40B5"/>
    <w:rsid w:val="00CB7256"/>
    <w:rsid w:val="00CC10B7"/>
    <w:rsid w:val="00CE53AC"/>
    <w:rsid w:val="00CF3D48"/>
    <w:rsid w:val="00D32C8A"/>
    <w:rsid w:val="00D35AAA"/>
    <w:rsid w:val="00D7112B"/>
    <w:rsid w:val="00D817AD"/>
    <w:rsid w:val="00D863C0"/>
    <w:rsid w:val="00D96EC8"/>
    <w:rsid w:val="00E11114"/>
    <w:rsid w:val="00E212FC"/>
    <w:rsid w:val="00E86001"/>
    <w:rsid w:val="00EB5294"/>
    <w:rsid w:val="00ED1F1B"/>
    <w:rsid w:val="00EE0A4E"/>
    <w:rsid w:val="00F041A1"/>
    <w:rsid w:val="00F20C8D"/>
    <w:rsid w:val="00F212BA"/>
    <w:rsid w:val="00F433C4"/>
    <w:rsid w:val="00F471B1"/>
    <w:rsid w:val="00F57ED1"/>
    <w:rsid w:val="00F600BD"/>
    <w:rsid w:val="00F966D1"/>
    <w:rsid w:val="00F97FC1"/>
    <w:rsid w:val="00FA3A1B"/>
    <w:rsid w:val="00FC014A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7F6DF"/>
  <w15:chartTrackingRefBased/>
  <w15:docId w15:val="{6839E888-9016-B744-B35E-E6DA884D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08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0B4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B48"/>
  </w:style>
  <w:style w:type="paragraph" w:styleId="Pidipagina">
    <w:name w:val="footer"/>
    <w:basedOn w:val="Normale"/>
    <w:link w:val="PidipaginaCarattere"/>
    <w:uiPriority w:val="99"/>
    <w:unhideWhenUsed/>
    <w:rsid w:val="00880B4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B48"/>
  </w:style>
  <w:style w:type="character" w:customStyle="1" w:styleId="linkpie">
    <w:name w:val="linkpie"/>
    <w:basedOn w:val="Carpredefinitoparagrafo"/>
    <w:uiPriority w:val="1"/>
    <w:qFormat/>
    <w:rsid w:val="00FE6601"/>
    <w:rPr>
      <w:rFonts w:cs="Open Sans"/>
      <w:b/>
      <w:bCs/>
      <w:color w:val="1ABAE9"/>
      <w:sz w:val="14"/>
      <w:szCs w:val="14"/>
    </w:rPr>
  </w:style>
  <w:style w:type="paragraph" w:styleId="Nessunaspaziatura">
    <w:name w:val="No Spacing"/>
    <w:link w:val="NessunaspaziaturaCarattere"/>
    <w:uiPriority w:val="1"/>
    <w:qFormat/>
    <w:rsid w:val="003B7FD7"/>
    <w:rPr>
      <w:rFonts w:eastAsiaTheme="minorEastAsia"/>
      <w:sz w:val="22"/>
      <w:szCs w:val="22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B7FD7"/>
    <w:rPr>
      <w:rFonts w:eastAsiaTheme="minorEastAsia"/>
      <w:sz w:val="22"/>
      <w:szCs w:val="22"/>
      <w:lang w:val="en-US" w:eastAsia="zh-CN"/>
    </w:rPr>
  </w:style>
  <w:style w:type="table" w:styleId="Grigliatabella">
    <w:name w:val="Table Grid"/>
    <w:basedOn w:val="Tabellanormale"/>
    <w:uiPriority w:val="59"/>
    <w:rsid w:val="00B911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F20C8D"/>
  </w:style>
  <w:style w:type="paragraph" w:styleId="NormaleWeb">
    <w:name w:val="Normal (Web)"/>
    <w:basedOn w:val="Normale"/>
    <w:uiPriority w:val="99"/>
    <w:semiHidden/>
    <w:unhideWhenUsed/>
    <w:rsid w:val="008D77F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8D77F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77F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D7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77F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7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7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77F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21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21C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C05166"/>
  </w:style>
  <w:style w:type="paragraph" w:styleId="Testonormale">
    <w:name w:val="Plain Text"/>
    <w:basedOn w:val="Normale"/>
    <w:link w:val="TestonormaleCarattere"/>
    <w:uiPriority w:val="99"/>
    <w:semiHidden/>
    <w:unhideWhenUsed/>
    <w:rsid w:val="0027222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72223"/>
    <w:rPr>
      <w:rFonts w:ascii="Calibri" w:hAnsi="Calibri"/>
      <w:sz w:val="22"/>
      <w:szCs w:val="21"/>
    </w:rPr>
  </w:style>
  <w:style w:type="character" w:styleId="Enfasicorsivo">
    <w:name w:val="Emphasis"/>
    <w:basedOn w:val="Carpredefinitoparagrafo"/>
    <w:uiPriority w:val="20"/>
    <w:qFormat/>
    <w:rsid w:val="009C6086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1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eepurl.com/guHI-5" TargetMode="Externa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taly-croatia.eu/framespo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A72F77AC477044A6DF80D598C2AC2D" ma:contentTypeVersion="12" ma:contentTypeDescription="Creare un nuovo documento." ma:contentTypeScope="" ma:versionID="51ef518a15694641df9c4999301722aa">
  <xsd:schema xmlns:xsd="http://www.w3.org/2001/XMLSchema" xmlns:xs="http://www.w3.org/2001/XMLSchema" xmlns:p="http://schemas.microsoft.com/office/2006/metadata/properties" xmlns:ns2="c3ad90ed-b4e9-4595-b88d-5aa9aeb3578d" xmlns:ns3="e6c55969-70cb-459b-9a1e-b12606ec5647" targetNamespace="http://schemas.microsoft.com/office/2006/metadata/properties" ma:root="true" ma:fieldsID="c455b79f5b82c76aa308e8ef4078c89e" ns2:_="" ns3:_="">
    <xsd:import namespace="c3ad90ed-b4e9-4595-b88d-5aa9aeb3578d"/>
    <xsd:import namespace="e6c55969-70cb-459b-9a1e-b12606ec5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d90ed-b4e9-4595-b88d-5aa9aeb357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55969-70cb-459b-9a1e-b12606ec5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70E4B-8F92-43BC-85E2-65595CC66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93FA0-7FE3-4644-8010-354DCC24C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d90ed-b4e9-4595-b88d-5aa9aeb3578d"/>
    <ds:schemaRef ds:uri="e6c55969-70cb-459b-9a1e-b12606ec5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FD896-5918-4003-A7F9-A6FB903F07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B07BAD-69DC-4C08-9393-A4B9B82688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Stefania Zoratto</cp:lastModifiedBy>
  <cp:revision>3</cp:revision>
  <cp:lastPrinted>2021-05-26T14:42:00Z</cp:lastPrinted>
  <dcterms:created xsi:type="dcterms:W3CDTF">2021-12-01T09:31:00Z</dcterms:created>
  <dcterms:modified xsi:type="dcterms:W3CDTF">2021-12-02T19:25:00Z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0x010100D0A72F77AC477044A6DF80D598C2AC2D</vt:lpwstr>
  </property>
</Properties>
</file>